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1D2434" w14:textId="7BE1C6FC" w:rsidR="0020683C" w:rsidRPr="00EF6DED" w:rsidRDefault="00DD07F1" w:rsidP="007D7AF4">
      <w:pPr>
        <w:ind w:firstLineChars="50" w:firstLine="120"/>
        <w:rPr>
          <w:rFonts w:ascii="ＭＳ 明朝" w:hAnsi="ＭＳ 明朝"/>
          <w:sz w:val="24"/>
        </w:rPr>
      </w:pPr>
      <w:r w:rsidRPr="00EF6DED">
        <w:rPr>
          <w:rFonts w:ascii="ＭＳ 明朝" w:hAnsi="ＭＳ 明朝" w:hint="eastAsia"/>
          <w:sz w:val="24"/>
        </w:rPr>
        <w:t>令和</w:t>
      </w:r>
      <w:r w:rsidR="00797B15">
        <w:rPr>
          <w:rFonts w:ascii="ＭＳ 明朝" w:hAnsi="ＭＳ 明朝" w:hint="eastAsia"/>
          <w:sz w:val="24"/>
        </w:rPr>
        <w:t>８</w:t>
      </w:r>
      <w:r w:rsidR="00B64B47" w:rsidRPr="00EF6DED">
        <w:rPr>
          <w:rFonts w:ascii="ＭＳ 明朝" w:hAnsi="ＭＳ 明朝" w:hint="eastAsia"/>
          <w:sz w:val="24"/>
        </w:rPr>
        <w:t>年度(</w:t>
      </w:r>
      <w:r w:rsidR="00286186" w:rsidRPr="00EF6DED">
        <w:rPr>
          <w:rFonts w:ascii="ＭＳ 明朝" w:hAnsi="ＭＳ 明朝" w:hint="eastAsia"/>
          <w:sz w:val="24"/>
        </w:rPr>
        <w:t>２０</w:t>
      </w:r>
      <w:r w:rsidRPr="00EF6DED">
        <w:rPr>
          <w:rFonts w:ascii="ＭＳ 明朝" w:hAnsi="ＭＳ 明朝" w:hint="eastAsia"/>
          <w:sz w:val="24"/>
        </w:rPr>
        <w:t>２</w:t>
      </w:r>
      <w:r w:rsidR="00797B15">
        <w:rPr>
          <w:rFonts w:ascii="ＭＳ 明朝" w:hAnsi="ＭＳ 明朝" w:hint="eastAsia"/>
          <w:sz w:val="24"/>
        </w:rPr>
        <w:t>６</w:t>
      </w:r>
      <w:r w:rsidR="007F0F9E" w:rsidRPr="00EF6DED">
        <w:rPr>
          <w:rFonts w:ascii="ＭＳ 明朝" w:hAnsi="ＭＳ 明朝" w:hint="eastAsia"/>
          <w:sz w:val="24"/>
        </w:rPr>
        <w:t>年度</w:t>
      </w:r>
      <w:r w:rsidR="00B64B47" w:rsidRPr="00EF6DED">
        <w:rPr>
          <w:rFonts w:ascii="ＭＳ 明朝" w:hAnsi="ＭＳ 明朝" w:hint="eastAsia"/>
          <w:sz w:val="24"/>
        </w:rPr>
        <w:t>)</w:t>
      </w:r>
      <w:r w:rsidR="007060AE" w:rsidRPr="00EF6DED">
        <w:rPr>
          <w:rFonts w:ascii="ＭＳ 明朝" w:hAnsi="ＭＳ 明朝" w:hint="eastAsia"/>
          <w:sz w:val="24"/>
        </w:rPr>
        <w:t>水俣に学ぶ肥後っ子教室</w:t>
      </w:r>
      <w:r w:rsidR="007D2F09" w:rsidRPr="00EF6DED">
        <w:rPr>
          <w:rFonts w:ascii="ＭＳ 明朝" w:hAnsi="ＭＳ 明朝" w:hint="eastAsia"/>
          <w:sz w:val="24"/>
        </w:rPr>
        <w:t>事業</w:t>
      </w:r>
      <w:r w:rsidR="0020683C" w:rsidRPr="00EF6DED">
        <w:rPr>
          <w:rFonts w:ascii="ＭＳ 明朝" w:hAnsi="ＭＳ 明朝" w:hint="eastAsia"/>
          <w:sz w:val="24"/>
        </w:rPr>
        <w:t>バス手配業務</w:t>
      </w:r>
      <w:r w:rsidR="00E30664">
        <w:rPr>
          <w:rFonts w:ascii="ＭＳ 明朝" w:hAnsi="ＭＳ 明朝" w:hint="eastAsia"/>
          <w:sz w:val="24"/>
        </w:rPr>
        <w:t xml:space="preserve">委託　</w:t>
      </w:r>
      <w:r w:rsidR="0020683C" w:rsidRPr="00EF6DED">
        <w:rPr>
          <w:rFonts w:ascii="ＭＳ 明朝" w:hAnsi="ＭＳ 明朝" w:hint="eastAsia"/>
          <w:sz w:val="24"/>
        </w:rPr>
        <w:t>仕様書</w:t>
      </w:r>
    </w:p>
    <w:p w14:paraId="7802A026" w14:textId="77777777" w:rsidR="0020683C" w:rsidRPr="00EF6DED" w:rsidRDefault="0020683C">
      <w:pPr>
        <w:rPr>
          <w:rFonts w:ascii="ＭＳ 明朝" w:hAnsi="ＭＳ 明朝"/>
          <w:sz w:val="24"/>
        </w:rPr>
      </w:pPr>
    </w:p>
    <w:p w14:paraId="17C6DA07" w14:textId="77777777" w:rsidR="0020683C" w:rsidRPr="00EF6DED" w:rsidRDefault="00EE364F">
      <w:pPr>
        <w:shd w:val="pct25" w:color="auto" w:fill="auto"/>
        <w:rPr>
          <w:rFonts w:ascii="ＭＳ 明朝" w:hAnsi="ＭＳ 明朝"/>
          <w:sz w:val="24"/>
        </w:rPr>
      </w:pPr>
      <w:r w:rsidRPr="00EF6DED">
        <w:rPr>
          <w:rFonts w:ascii="ＭＳ 明朝" w:hAnsi="ＭＳ 明朝" w:hint="eastAsia"/>
          <w:sz w:val="24"/>
        </w:rPr>
        <w:t>１</w:t>
      </w:r>
      <w:r w:rsidR="0020683C" w:rsidRPr="00EF6DED">
        <w:rPr>
          <w:rFonts w:ascii="ＭＳ 明朝" w:hAnsi="ＭＳ 明朝" w:hint="eastAsia"/>
          <w:sz w:val="24"/>
        </w:rPr>
        <w:t xml:space="preserve">．事業の概要は次のとおりとする。　　　　　　　　　　　　　　　　　　　　　　　　　　　　　　　</w:t>
      </w:r>
    </w:p>
    <w:p w14:paraId="42A6FAB6" w14:textId="77777777" w:rsidR="00255262" w:rsidRPr="00EF6DED" w:rsidRDefault="00255262">
      <w:pPr>
        <w:rPr>
          <w:rFonts w:ascii="ＭＳ 明朝" w:hAnsi="ＭＳ 明朝"/>
          <w:sz w:val="24"/>
        </w:rPr>
      </w:pPr>
    </w:p>
    <w:p w14:paraId="4865B86D" w14:textId="7136BC27" w:rsidR="00E30664" w:rsidRDefault="0020683C">
      <w:pPr>
        <w:rPr>
          <w:rFonts w:ascii="ＭＳ 明朝" w:hAnsi="ＭＳ 明朝"/>
          <w:sz w:val="24"/>
        </w:rPr>
      </w:pPr>
      <w:r w:rsidRPr="00EF6DED">
        <w:rPr>
          <w:rFonts w:ascii="ＭＳ 明朝" w:hAnsi="ＭＳ 明朝" w:hint="eastAsia"/>
          <w:sz w:val="24"/>
        </w:rPr>
        <w:t xml:space="preserve">（１）業 務 </w:t>
      </w:r>
      <w:r w:rsidR="007F0F9E" w:rsidRPr="00EF6DED">
        <w:rPr>
          <w:rFonts w:ascii="ＭＳ 明朝" w:hAnsi="ＭＳ 明朝" w:hint="eastAsia"/>
          <w:sz w:val="24"/>
        </w:rPr>
        <w:t xml:space="preserve">名　　</w:t>
      </w:r>
      <w:r w:rsidR="001F692F" w:rsidRPr="00EF6DED">
        <w:rPr>
          <w:rFonts w:ascii="ＭＳ 明朝" w:hAnsi="ＭＳ 明朝" w:hint="eastAsia"/>
          <w:sz w:val="24"/>
        </w:rPr>
        <w:t>令和</w:t>
      </w:r>
      <w:r w:rsidR="00797B15">
        <w:rPr>
          <w:rFonts w:ascii="ＭＳ 明朝" w:hAnsi="ＭＳ 明朝" w:hint="eastAsia"/>
          <w:sz w:val="24"/>
        </w:rPr>
        <w:t>８</w:t>
      </w:r>
      <w:r w:rsidR="001F692F" w:rsidRPr="00EF6DED">
        <w:rPr>
          <w:rFonts w:ascii="ＭＳ 明朝" w:hAnsi="ＭＳ 明朝" w:hint="eastAsia"/>
          <w:sz w:val="24"/>
        </w:rPr>
        <w:t>年度(２０２</w:t>
      </w:r>
      <w:r w:rsidR="00797B15">
        <w:rPr>
          <w:rFonts w:ascii="ＭＳ 明朝" w:hAnsi="ＭＳ 明朝" w:hint="eastAsia"/>
          <w:sz w:val="24"/>
        </w:rPr>
        <w:t>６</w:t>
      </w:r>
      <w:r w:rsidR="001F692F" w:rsidRPr="00EF6DED">
        <w:rPr>
          <w:rFonts w:ascii="ＭＳ 明朝" w:hAnsi="ＭＳ 明朝" w:hint="eastAsia"/>
          <w:sz w:val="24"/>
        </w:rPr>
        <w:t>年度)</w:t>
      </w:r>
      <w:r w:rsidR="007060AE" w:rsidRPr="00EF6DED">
        <w:rPr>
          <w:rFonts w:ascii="ＭＳ 明朝" w:hAnsi="ＭＳ 明朝" w:hint="eastAsia"/>
          <w:sz w:val="24"/>
        </w:rPr>
        <w:t>水俣に学ぶ肥後っ子教室</w:t>
      </w:r>
      <w:r w:rsidR="0037261D" w:rsidRPr="00EF6DED">
        <w:rPr>
          <w:rFonts w:ascii="ＭＳ 明朝" w:hAnsi="ＭＳ 明朝" w:hint="eastAsia"/>
          <w:sz w:val="24"/>
        </w:rPr>
        <w:t>事業</w:t>
      </w:r>
    </w:p>
    <w:p w14:paraId="1AECEC7D" w14:textId="5237F959" w:rsidR="0020683C" w:rsidRPr="00EF6DED" w:rsidRDefault="0020683C" w:rsidP="00E30664">
      <w:pPr>
        <w:ind w:firstLineChars="900" w:firstLine="2160"/>
        <w:rPr>
          <w:rFonts w:ascii="ＭＳ 明朝" w:hAnsi="ＭＳ 明朝"/>
          <w:sz w:val="24"/>
        </w:rPr>
      </w:pPr>
      <w:r w:rsidRPr="00EF6DED">
        <w:rPr>
          <w:rFonts w:ascii="ＭＳ 明朝" w:hAnsi="ＭＳ 明朝" w:hint="eastAsia"/>
          <w:sz w:val="24"/>
        </w:rPr>
        <w:t>バス手配業務</w:t>
      </w:r>
      <w:r w:rsidR="00E30664">
        <w:rPr>
          <w:rFonts w:ascii="ＭＳ 明朝" w:hAnsi="ＭＳ 明朝" w:hint="eastAsia"/>
          <w:sz w:val="24"/>
        </w:rPr>
        <w:t>委託</w:t>
      </w:r>
    </w:p>
    <w:p w14:paraId="0E393F1F" w14:textId="77777777" w:rsidR="0020683C" w:rsidRPr="00EF6DED" w:rsidRDefault="0020683C">
      <w:pPr>
        <w:rPr>
          <w:rFonts w:ascii="ＭＳ 明朝" w:hAnsi="ＭＳ 明朝"/>
          <w:sz w:val="24"/>
        </w:rPr>
      </w:pPr>
      <w:r w:rsidRPr="00EF6DED">
        <w:rPr>
          <w:rFonts w:ascii="ＭＳ 明朝" w:hAnsi="ＭＳ 明朝" w:hint="eastAsia"/>
          <w:sz w:val="24"/>
        </w:rPr>
        <w:t>（２）主　　催　　熊本市教育委員会</w:t>
      </w:r>
    </w:p>
    <w:p w14:paraId="45373538" w14:textId="55A6B95D" w:rsidR="0020683C" w:rsidRPr="00EF6DED" w:rsidRDefault="0020683C">
      <w:pPr>
        <w:rPr>
          <w:rFonts w:ascii="ＭＳ 明朝" w:hAnsi="ＭＳ 明朝"/>
          <w:sz w:val="24"/>
        </w:rPr>
      </w:pPr>
      <w:r w:rsidRPr="00EF6DED">
        <w:rPr>
          <w:rFonts w:ascii="ＭＳ 明朝" w:hAnsi="ＭＳ 明朝" w:hint="eastAsia"/>
          <w:sz w:val="24"/>
        </w:rPr>
        <w:t>（３）履行場所　　熊本県環境センター（水俣市）</w:t>
      </w:r>
      <w:r w:rsidR="00E00C12">
        <w:rPr>
          <w:rFonts w:ascii="ＭＳ 明朝" w:hAnsi="ＭＳ 明朝" w:hint="eastAsia"/>
          <w:sz w:val="24"/>
        </w:rPr>
        <w:t>ほか</w:t>
      </w:r>
    </w:p>
    <w:p w14:paraId="238CE0D8" w14:textId="5558E0EF" w:rsidR="004A7743" w:rsidRPr="00EF6DED" w:rsidRDefault="006C1AEA" w:rsidP="00260987">
      <w:pPr>
        <w:ind w:rightChars="-270" w:right="-567"/>
        <w:rPr>
          <w:rFonts w:ascii="ＭＳ 明朝" w:hAnsi="ＭＳ 明朝"/>
          <w:sz w:val="24"/>
        </w:rPr>
      </w:pPr>
      <w:r w:rsidRPr="00EF6DED">
        <w:rPr>
          <w:rFonts w:ascii="ＭＳ 明朝" w:hAnsi="ＭＳ 明朝" w:hint="eastAsia"/>
          <w:sz w:val="24"/>
        </w:rPr>
        <w:t xml:space="preserve">（４）履行期間　　</w:t>
      </w:r>
      <w:r w:rsidR="00260987" w:rsidRPr="00EF6DED">
        <w:rPr>
          <w:rFonts w:ascii="ＭＳ 明朝" w:hAnsi="ＭＳ 明朝" w:hint="eastAsia"/>
          <w:sz w:val="24"/>
        </w:rPr>
        <w:t>令和</w:t>
      </w:r>
      <w:r w:rsidR="00797B15">
        <w:rPr>
          <w:rFonts w:ascii="ＭＳ 明朝" w:hAnsi="ＭＳ 明朝" w:hint="eastAsia"/>
          <w:sz w:val="24"/>
        </w:rPr>
        <w:t>８</w:t>
      </w:r>
      <w:r w:rsidR="00260987" w:rsidRPr="00EF6DED">
        <w:rPr>
          <w:rFonts w:ascii="ＭＳ 明朝" w:hAnsi="ＭＳ 明朝" w:hint="eastAsia"/>
          <w:sz w:val="24"/>
        </w:rPr>
        <w:t>年（２０２</w:t>
      </w:r>
      <w:r w:rsidR="00797B15">
        <w:rPr>
          <w:rFonts w:ascii="ＭＳ 明朝" w:hAnsi="ＭＳ 明朝" w:hint="eastAsia"/>
          <w:sz w:val="24"/>
        </w:rPr>
        <w:t>６</w:t>
      </w:r>
      <w:r w:rsidR="00260987" w:rsidRPr="00EF6DED">
        <w:rPr>
          <w:rFonts w:ascii="ＭＳ 明朝" w:hAnsi="ＭＳ 明朝" w:hint="eastAsia"/>
          <w:sz w:val="24"/>
        </w:rPr>
        <w:t>年）</w:t>
      </w:r>
      <w:r w:rsidR="00797B15">
        <w:rPr>
          <w:rFonts w:ascii="ＭＳ 明朝" w:hAnsi="ＭＳ 明朝" w:hint="eastAsia"/>
          <w:sz w:val="24"/>
        </w:rPr>
        <w:t>５</w:t>
      </w:r>
      <w:r w:rsidR="00260987" w:rsidRPr="00EF6DED">
        <w:rPr>
          <w:rFonts w:ascii="ＭＳ 明朝" w:hAnsi="ＭＳ 明朝" w:hint="eastAsia"/>
          <w:sz w:val="24"/>
        </w:rPr>
        <w:t>月</w:t>
      </w:r>
      <w:r w:rsidR="00797B15">
        <w:rPr>
          <w:rFonts w:ascii="ＭＳ 明朝" w:hAnsi="ＭＳ 明朝" w:hint="eastAsia"/>
          <w:sz w:val="24"/>
        </w:rPr>
        <w:t>２２</w:t>
      </w:r>
      <w:r w:rsidR="00260987" w:rsidRPr="00EF6DED">
        <w:rPr>
          <w:rFonts w:ascii="ＭＳ 明朝" w:hAnsi="ＭＳ 明朝" w:hint="eastAsia"/>
          <w:sz w:val="24"/>
        </w:rPr>
        <w:t>日</w:t>
      </w:r>
      <w:r w:rsidR="004A7743" w:rsidRPr="00EF6DED">
        <w:rPr>
          <w:rFonts w:ascii="ＭＳ 明朝" w:hAnsi="ＭＳ 明朝" w:hint="eastAsia"/>
          <w:sz w:val="24"/>
        </w:rPr>
        <w:t>（</w:t>
      </w:r>
      <w:r w:rsidR="006038E3">
        <w:rPr>
          <w:rFonts w:ascii="ＭＳ 明朝" w:hAnsi="ＭＳ 明朝" w:hint="eastAsia"/>
          <w:sz w:val="24"/>
        </w:rPr>
        <w:t>金</w:t>
      </w:r>
      <w:r w:rsidR="004A7743" w:rsidRPr="00EF6DED">
        <w:rPr>
          <w:rFonts w:ascii="ＭＳ 明朝" w:hAnsi="ＭＳ 明朝" w:hint="eastAsia"/>
          <w:sz w:val="24"/>
        </w:rPr>
        <w:t>）</w:t>
      </w:r>
    </w:p>
    <w:p w14:paraId="72017E95" w14:textId="2328C7CB" w:rsidR="0020683C" w:rsidRPr="00EF6DED" w:rsidRDefault="00C457BE" w:rsidP="00322675">
      <w:pPr>
        <w:ind w:rightChars="-270" w:right="-567" w:firstLineChars="950" w:firstLine="2280"/>
        <w:rPr>
          <w:rFonts w:ascii="ＭＳ 明朝" w:hAnsi="ＭＳ 明朝"/>
          <w:sz w:val="24"/>
        </w:rPr>
      </w:pPr>
      <w:r w:rsidRPr="00EF6DED">
        <w:rPr>
          <w:rFonts w:ascii="ＭＳ 明朝" w:hAnsi="ＭＳ 明朝" w:hint="eastAsia"/>
          <w:sz w:val="24"/>
        </w:rPr>
        <w:t>から</w:t>
      </w:r>
      <w:r w:rsidR="00DD07F1" w:rsidRPr="00EF6DED">
        <w:rPr>
          <w:rFonts w:ascii="ＭＳ 明朝" w:hAnsi="ＭＳ 明朝" w:hint="eastAsia"/>
          <w:sz w:val="24"/>
        </w:rPr>
        <w:t>令和</w:t>
      </w:r>
      <w:r w:rsidR="00BA7EDE">
        <w:rPr>
          <w:rFonts w:ascii="ＭＳ 明朝" w:hAnsi="ＭＳ 明朝" w:hint="eastAsia"/>
          <w:sz w:val="24"/>
        </w:rPr>
        <w:t>９</w:t>
      </w:r>
      <w:r w:rsidR="00B64B47" w:rsidRPr="00EF6DED">
        <w:rPr>
          <w:rFonts w:ascii="ＭＳ 明朝" w:hAnsi="ＭＳ 明朝" w:hint="eastAsia"/>
          <w:sz w:val="24"/>
        </w:rPr>
        <w:t>年(</w:t>
      </w:r>
      <w:r w:rsidR="00286186" w:rsidRPr="00EF6DED">
        <w:rPr>
          <w:rFonts w:ascii="ＭＳ 明朝" w:hAnsi="ＭＳ 明朝" w:hint="eastAsia"/>
          <w:sz w:val="24"/>
        </w:rPr>
        <w:t>２０２</w:t>
      </w:r>
      <w:r w:rsidR="00BA7EDE">
        <w:rPr>
          <w:rFonts w:ascii="ＭＳ 明朝" w:hAnsi="ＭＳ 明朝" w:hint="eastAsia"/>
          <w:sz w:val="24"/>
        </w:rPr>
        <w:t>７</w:t>
      </w:r>
      <w:r w:rsidR="0020683C" w:rsidRPr="00EF6DED">
        <w:rPr>
          <w:rFonts w:ascii="ＭＳ 明朝" w:hAnsi="ＭＳ 明朝" w:hint="eastAsia"/>
          <w:sz w:val="24"/>
        </w:rPr>
        <w:t>年</w:t>
      </w:r>
      <w:r w:rsidR="00B64B47" w:rsidRPr="00EF6DED">
        <w:rPr>
          <w:rFonts w:ascii="ＭＳ 明朝" w:hAnsi="ＭＳ 明朝" w:hint="eastAsia"/>
          <w:sz w:val="24"/>
        </w:rPr>
        <w:t>)</w:t>
      </w:r>
      <w:r w:rsidR="00BE1E5E" w:rsidRPr="00EF6DED">
        <w:rPr>
          <w:rFonts w:ascii="ＭＳ 明朝" w:hAnsi="ＭＳ 明朝" w:hint="eastAsia"/>
          <w:sz w:val="24"/>
        </w:rPr>
        <w:t>２</w:t>
      </w:r>
      <w:r w:rsidR="0020683C" w:rsidRPr="00EF6DED">
        <w:rPr>
          <w:rFonts w:ascii="ＭＳ 明朝" w:hAnsi="ＭＳ 明朝" w:hint="eastAsia"/>
          <w:sz w:val="24"/>
        </w:rPr>
        <w:t>月</w:t>
      </w:r>
      <w:r w:rsidR="004172F6" w:rsidRPr="00EF6DED">
        <w:rPr>
          <w:rFonts w:ascii="ＭＳ 明朝" w:hAnsi="ＭＳ 明朝" w:hint="eastAsia"/>
          <w:sz w:val="24"/>
        </w:rPr>
        <w:t>２</w:t>
      </w:r>
      <w:r w:rsidR="007872D0" w:rsidRPr="00EF6DED">
        <w:rPr>
          <w:rFonts w:ascii="ＭＳ 明朝" w:hAnsi="ＭＳ 明朝" w:hint="eastAsia"/>
          <w:sz w:val="24"/>
        </w:rPr>
        <w:t>８</w:t>
      </w:r>
      <w:r w:rsidR="000104B8" w:rsidRPr="00EF6DED">
        <w:rPr>
          <w:rFonts w:ascii="ＭＳ 明朝" w:hAnsi="ＭＳ 明朝" w:hint="eastAsia"/>
          <w:sz w:val="24"/>
        </w:rPr>
        <w:t>日（</w:t>
      </w:r>
      <w:r w:rsidR="00BA7EDE">
        <w:rPr>
          <w:rFonts w:ascii="ＭＳ 明朝" w:hAnsi="ＭＳ 明朝" w:hint="eastAsia"/>
          <w:sz w:val="24"/>
        </w:rPr>
        <w:t>日</w:t>
      </w:r>
      <w:r w:rsidR="0020683C" w:rsidRPr="00EF6DED">
        <w:rPr>
          <w:rFonts w:ascii="ＭＳ 明朝" w:hAnsi="ＭＳ 明朝" w:hint="eastAsia"/>
          <w:sz w:val="24"/>
        </w:rPr>
        <w:t>）</w:t>
      </w:r>
    </w:p>
    <w:p w14:paraId="3E6200C8" w14:textId="5132800E" w:rsidR="00DF11BF" w:rsidRPr="00EF6DED" w:rsidRDefault="0020683C" w:rsidP="00DF11BF">
      <w:pPr>
        <w:rPr>
          <w:rFonts w:ascii="ＭＳ 明朝" w:hAnsi="ＭＳ 明朝"/>
          <w:sz w:val="24"/>
        </w:rPr>
      </w:pPr>
      <w:r w:rsidRPr="00EF6DED">
        <w:rPr>
          <w:rFonts w:ascii="ＭＳ 明朝" w:hAnsi="ＭＳ 明朝" w:hint="eastAsia"/>
          <w:sz w:val="24"/>
        </w:rPr>
        <w:t>（</w:t>
      </w:r>
      <w:r w:rsidR="002403CA" w:rsidRPr="00EF6DED">
        <w:rPr>
          <w:rFonts w:ascii="ＭＳ 明朝" w:hAnsi="ＭＳ 明朝" w:hint="eastAsia"/>
          <w:sz w:val="24"/>
        </w:rPr>
        <w:t>５）業務内容　　貸切バス手配</w:t>
      </w:r>
      <w:r w:rsidR="00BE1E5E" w:rsidRPr="00EF6DED">
        <w:rPr>
          <w:rFonts w:ascii="ＭＳ 明朝" w:hAnsi="ＭＳ 明朝" w:hint="eastAsia"/>
          <w:sz w:val="24"/>
        </w:rPr>
        <w:t xml:space="preserve">　　　＊</w:t>
      </w:r>
      <w:r w:rsidR="00E30664">
        <w:rPr>
          <w:rFonts w:ascii="ＭＳ 明朝" w:hAnsi="ＭＳ 明朝" w:hint="eastAsia"/>
          <w:sz w:val="24"/>
        </w:rPr>
        <w:t>実施</w:t>
      </w:r>
      <w:r w:rsidR="00EB7BF6" w:rsidRPr="00EF6DED">
        <w:rPr>
          <w:rFonts w:ascii="ＭＳ 明朝" w:hAnsi="ＭＳ 明朝" w:hint="eastAsia"/>
          <w:sz w:val="24"/>
        </w:rPr>
        <w:t>校について</w:t>
      </w:r>
      <w:r w:rsidR="004D2A74" w:rsidRPr="00EF6DED">
        <w:rPr>
          <w:rFonts w:ascii="ＭＳ 明朝" w:hAnsi="ＭＳ 明朝" w:hint="eastAsia"/>
          <w:sz w:val="24"/>
        </w:rPr>
        <w:t>は</w:t>
      </w:r>
      <w:r w:rsidR="00A904FC" w:rsidRPr="00EF6DED">
        <w:rPr>
          <w:rFonts w:ascii="ＭＳ 明朝" w:hAnsi="ＭＳ 明朝" w:hint="eastAsia"/>
          <w:sz w:val="24"/>
        </w:rPr>
        <w:t>別紙１</w:t>
      </w:r>
      <w:r w:rsidR="004D2A74" w:rsidRPr="00EF6DED">
        <w:rPr>
          <w:rFonts w:ascii="ＭＳ 明朝" w:hAnsi="ＭＳ 明朝" w:hint="eastAsia"/>
          <w:sz w:val="24"/>
        </w:rPr>
        <w:t>参照</w:t>
      </w:r>
    </w:p>
    <w:p w14:paraId="50C4CCCD" w14:textId="77777777" w:rsidR="00997262" w:rsidRPr="00EF6DED" w:rsidRDefault="00997262" w:rsidP="00DF11BF">
      <w:pPr>
        <w:rPr>
          <w:rFonts w:ascii="ＭＳ 明朝" w:hAnsi="ＭＳ 明朝"/>
          <w:sz w:val="24"/>
        </w:rPr>
      </w:pPr>
    </w:p>
    <w:p w14:paraId="28F1ADA4" w14:textId="77777777" w:rsidR="0020683C" w:rsidRPr="00EF6DED" w:rsidRDefault="00EE364F">
      <w:pPr>
        <w:shd w:val="pct25" w:color="auto" w:fill="auto"/>
        <w:rPr>
          <w:rFonts w:ascii="ＭＳ 明朝" w:hAnsi="ＭＳ 明朝"/>
          <w:sz w:val="24"/>
        </w:rPr>
      </w:pPr>
      <w:r w:rsidRPr="00EF6DED">
        <w:rPr>
          <w:rFonts w:ascii="ＭＳ 明朝" w:hAnsi="ＭＳ 明朝" w:hint="eastAsia"/>
          <w:sz w:val="24"/>
        </w:rPr>
        <w:t>２</w:t>
      </w:r>
      <w:r w:rsidR="0020683C" w:rsidRPr="00EF6DED">
        <w:rPr>
          <w:rFonts w:ascii="ＭＳ 明朝" w:hAnsi="ＭＳ 明朝" w:hint="eastAsia"/>
          <w:sz w:val="24"/>
        </w:rPr>
        <w:t>．行程（詳細については</w:t>
      </w:r>
      <w:r w:rsidR="004D2A74" w:rsidRPr="00EF6DED">
        <w:rPr>
          <w:rFonts w:ascii="ＭＳ 明朝" w:hAnsi="ＭＳ 明朝" w:hint="eastAsia"/>
          <w:sz w:val="24"/>
        </w:rPr>
        <w:t>調整中</w:t>
      </w:r>
      <w:r w:rsidR="0020683C" w:rsidRPr="00EF6DED">
        <w:rPr>
          <w:rFonts w:ascii="ＭＳ 明朝" w:hAnsi="ＭＳ 明朝" w:hint="eastAsia"/>
          <w:sz w:val="24"/>
        </w:rPr>
        <w:t xml:space="preserve">）　　　　　　　　　　　　　　　　　　　　　　　</w:t>
      </w:r>
    </w:p>
    <w:p w14:paraId="5A9F25E6" w14:textId="77777777" w:rsidR="00255262" w:rsidRPr="00EF6DED" w:rsidRDefault="00255262" w:rsidP="00255262">
      <w:pPr>
        <w:rPr>
          <w:rFonts w:ascii="ＭＳ 明朝" w:hAnsi="ＭＳ 明朝"/>
          <w:sz w:val="24"/>
        </w:rPr>
      </w:pPr>
    </w:p>
    <w:p w14:paraId="267DC0AC" w14:textId="77777777" w:rsidR="0020683C" w:rsidRPr="00EF6DED" w:rsidRDefault="0020683C" w:rsidP="00B112A1">
      <w:pPr>
        <w:ind w:firstLineChars="200" w:firstLine="480"/>
        <w:rPr>
          <w:rFonts w:ascii="ＭＳ 明朝" w:hAnsi="ＭＳ 明朝"/>
          <w:sz w:val="24"/>
        </w:rPr>
      </w:pPr>
      <w:r w:rsidRPr="00EF6DED">
        <w:rPr>
          <w:rFonts w:ascii="ＭＳ 明朝" w:hAnsi="ＭＳ 明朝" w:hint="eastAsia"/>
          <w:sz w:val="24"/>
        </w:rPr>
        <w:t>熊本市内各小学校→→→水俣市（熊本県環境センター他）→→→熊本市内各小学校</w:t>
      </w:r>
    </w:p>
    <w:p w14:paraId="41555157" w14:textId="77777777" w:rsidR="00DF11BF" w:rsidRPr="00EF6DED" w:rsidRDefault="00DF11BF" w:rsidP="00B112A1">
      <w:pPr>
        <w:ind w:firstLineChars="200" w:firstLine="480"/>
        <w:rPr>
          <w:rFonts w:ascii="ＭＳ 明朝" w:hAnsi="ＭＳ 明朝"/>
          <w:sz w:val="24"/>
        </w:rPr>
      </w:pPr>
    </w:p>
    <w:p w14:paraId="011E3BB2" w14:textId="77777777" w:rsidR="0020683C" w:rsidRPr="00EF6DED" w:rsidRDefault="00EE364F">
      <w:pPr>
        <w:shd w:val="pct25" w:color="auto" w:fill="auto"/>
        <w:rPr>
          <w:rFonts w:ascii="ＭＳ 明朝" w:hAnsi="ＭＳ 明朝"/>
          <w:sz w:val="24"/>
        </w:rPr>
      </w:pPr>
      <w:r w:rsidRPr="00EF6DED">
        <w:rPr>
          <w:rFonts w:ascii="ＭＳ 明朝" w:hAnsi="ＭＳ 明朝" w:hint="eastAsia"/>
          <w:sz w:val="24"/>
        </w:rPr>
        <w:t>３</w:t>
      </w:r>
      <w:r w:rsidR="0020683C" w:rsidRPr="00EF6DED">
        <w:rPr>
          <w:rFonts w:ascii="ＭＳ 明朝" w:hAnsi="ＭＳ 明朝" w:hint="eastAsia"/>
          <w:sz w:val="24"/>
        </w:rPr>
        <w:t xml:space="preserve">．旅程の基本的条件　　　　　　　　　　　　　　　　　　　　　　　　　　　　　　　　　　　　　　</w:t>
      </w:r>
    </w:p>
    <w:p w14:paraId="7FE4BAE8" w14:textId="77777777" w:rsidR="00255262" w:rsidRPr="00EF6DED" w:rsidRDefault="00255262">
      <w:pPr>
        <w:rPr>
          <w:rFonts w:ascii="ＭＳ 明朝" w:hAnsi="ＭＳ 明朝"/>
          <w:sz w:val="24"/>
        </w:rPr>
      </w:pPr>
    </w:p>
    <w:p w14:paraId="04E34CAC" w14:textId="77777777" w:rsidR="00870485" w:rsidRPr="00EF6DED" w:rsidRDefault="00870485" w:rsidP="00870485">
      <w:pPr>
        <w:rPr>
          <w:rFonts w:ascii="ＭＳ 明朝" w:hAnsi="ＭＳ 明朝"/>
          <w:sz w:val="24"/>
        </w:rPr>
      </w:pPr>
      <w:r w:rsidRPr="00EF6DED">
        <w:rPr>
          <w:rFonts w:ascii="ＭＳ 明朝" w:hAnsi="ＭＳ 明朝" w:hint="eastAsia"/>
          <w:sz w:val="24"/>
        </w:rPr>
        <w:t>（１）基本的事項</w:t>
      </w:r>
    </w:p>
    <w:p w14:paraId="1F012134" w14:textId="77777777" w:rsidR="00AA0BB2" w:rsidRPr="00EF6DED" w:rsidRDefault="00AA0BB2" w:rsidP="00EE364F">
      <w:pPr>
        <w:ind w:leftChars="200" w:left="420" w:firstLineChars="100" w:firstLine="240"/>
        <w:rPr>
          <w:rFonts w:ascii="ＭＳ 明朝" w:hAnsi="ＭＳ 明朝"/>
          <w:sz w:val="24"/>
        </w:rPr>
      </w:pPr>
      <w:r w:rsidRPr="00EF6DED">
        <w:rPr>
          <w:rFonts w:ascii="ＭＳ 明朝" w:hAnsi="ＭＳ 明朝" w:hint="eastAsia"/>
          <w:sz w:val="24"/>
        </w:rPr>
        <w:t>このバス手配業務の入札に当たっては、法令を遵守し、入札に参加すること。また、契約締結後においても、法令を遵守するとともに、一般貸切旅客自動車運送事業者（以下「運輸事業者」という。）と連携・協力して、貸切バス運行の安全確保に万全を期すこと。</w:t>
      </w:r>
    </w:p>
    <w:p w14:paraId="09637CA5" w14:textId="77777777" w:rsidR="0020683C" w:rsidRPr="00EF6DED" w:rsidRDefault="0020683C">
      <w:pPr>
        <w:rPr>
          <w:rFonts w:ascii="ＭＳ 明朝" w:hAnsi="ＭＳ 明朝"/>
          <w:sz w:val="24"/>
        </w:rPr>
      </w:pPr>
      <w:r w:rsidRPr="00EF6DED">
        <w:rPr>
          <w:rFonts w:ascii="ＭＳ 明朝" w:hAnsi="ＭＳ 明朝" w:hint="eastAsia"/>
          <w:sz w:val="24"/>
        </w:rPr>
        <w:t>（</w:t>
      </w:r>
      <w:r w:rsidR="00870485" w:rsidRPr="00EF6DED">
        <w:rPr>
          <w:rFonts w:ascii="ＭＳ 明朝" w:hAnsi="ＭＳ 明朝" w:hint="eastAsia"/>
          <w:sz w:val="24"/>
        </w:rPr>
        <w:t>２</w:t>
      </w:r>
      <w:r w:rsidRPr="00EF6DED">
        <w:rPr>
          <w:rFonts w:ascii="ＭＳ 明朝" w:hAnsi="ＭＳ 明朝" w:hint="eastAsia"/>
          <w:sz w:val="24"/>
        </w:rPr>
        <w:t>）出発・帰着場所</w:t>
      </w:r>
    </w:p>
    <w:p w14:paraId="48B1749F" w14:textId="77777777" w:rsidR="00DF11BF" w:rsidRPr="00EF6DED" w:rsidRDefault="0020683C">
      <w:pPr>
        <w:rPr>
          <w:rFonts w:ascii="ＭＳ 明朝" w:hAnsi="ＭＳ 明朝"/>
          <w:sz w:val="24"/>
        </w:rPr>
      </w:pPr>
      <w:r w:rsidRPr="00EF6DED">
        <w:rPr>
          <w:rFonts w:ascii="ＭＳ 明朝" w:hAnsi="ＭＳ 明朝" w:hint="eastAsia"/>
          <w:sz w:val="24"/>
        </w:rPr>
        <w:t xml:space="preserve">　　　出発</w:t>
      </w:r>
      <w:r w:rsidR="00870485" w:rsidRPr="00EF6DED">
        <w:rPr>
          <w:rFonts w:ascii="ＭＳ 明朝" w:hAnsi="ＭＳ 明朝" w:hint="eastAsia"/>
          <w:sz w:val="24"/>
        </w:rPr>
        <w:t>及び</w:t>
      </w:r>
      <w:r w:rsidRPr="00EF6DED">
        <w:rPr>
          <w:rFonts w:ascii="ＭＳ 明朝" w:hAnsi="ＭＳ 明朝" w:hint="eastAsia"/>
          <w:sz w:val="24"/>
        </w:rPr>
        <w:t>帰着場所は熊本市内各小学校とする。</w:t>
      </w:r>
    </w:p>
    <w:p w14:paraId="5AD3D7D2" w14:textId="77777777" w:rsidR="0020683C" w:rsidRPr="00EF6DED" w:rsidRDefault="00870485">
      <w:pPr>
        <w:rPr>
          <w:rFonts w:ascii="ＭＳ 明朝" w:hAnsi="ＭＳ 明朝"/>
          <w:sz w:val="24"/>
        </w:rPr>
      </w:pPr>
      <w:r w:rsidRPr="00EF6DED">
        <w:rPr>
          <w:rFonts w:ascii="ＭＳ 明朝" w:hAnsi="ＭＳ 明朝" w:hint="eastAsia"/>
          <w:sz w:val="24"/>
        </w:rPr>
        <w:t>（３</w:t>
      </w:r>
      <w:r w:rsidR="0020683C" w:rsidRPr="00EF6DED">
        <w:rPr>
          <w:rFonts w:ascii="ＭＳ 明朝" w:hAnsi="ＭＳ 明朝" w:hint="eastAsia"/>
          <w:sz w:val="24"/>
        </w:rPr>
        <w:t>）交通機関</w:t>
      </w:r>
    </w:p>
    <w:p w14:paraId="46FE1246" w14:textId="593355C6" w:rsidR="00F30BD7" w:rsidRPr="00F30AD8" w:rsidRDefault="000E120E" w:rsidP="00E30664">
      <w:pPr>
        <w:ind w:leftChars="190" w:left="639" w:hangingChars="100" w:hanging="240"/>
        <w:rPr>
          <w:rFonts w:ascii="ＭＳ 明朝" w:hAnsi="ＭＳ 明朝"/>
          <w:sz w:val="24"/>
        </w:rPr>
      </w:pPr>
      <w:r w:rsidRPr="00EF6DED">
        <w:rPr>
          <w:rFonts w:ascii="ＭＳ 明朝" w:hAnsi="ＭＳ 明朝" w:hint="eastAsia"/>
          <w:sz w:val="24"/>
        </w:rPr>
        <w:t>ア</w:t>
      </w:r>
      <w:r w:rsidR="0020683C" w:rsidRPr="00EF6DED">
        <w:rPr>
          <w:rFonts w:ascii="ＭＳ 明朝" w:hAnsi="ＭＳ 明朝" w:hint="eastAsia"/>
          <w:sz w:val="24"/>
        </w:rPr>
        <w:t>）熊本市内各小学校～水俣市間（往復）の貸切バス（ワンマン）を手配すること。</w:t>
      </w:r>
    </w:p>
    <w:p w14:paraId="2C9D25B7" w14:textId="77777777" w:rsidR="0020683C" w:rsidRPr="00EF6DED" w:rsidRDefault="000E120E" w:rsidP="00B112A1">
      <w:pPr>
        <w:ind w:leftChars="190" w:left="639" w:hangingChars="100" w:hanging="240"/>
        <w:rPr>
          <w:rFonts w:ascii="ＭＳ 明朝" w:hAnsi="ＭＳ 明朝"/>
          <w:sz w:val="24"/>
        </w:rPr>
      </w:pPr>
      <w:r w:rsidRPr="00EF6DED">
        <w:rPr>
          <w:rFonts w:ascii="ＭＳ 明朝" w:hAnsi="ＭＳ 明朝" w:hint="eastAsia"/>
          <w:sz w:val="24"/>
        </w:rPr>
        <w:t>イ</w:t>
      </w:r>
      <w:r w:rsidR="00936564" w:rsidRPr="00EF6DED">
        <w:rPr>
          <w:rFonts w:ascii="ＭＳ 明朝" w:hAnsi="ＭＳ 明朝" w:hint="eastAsia"/>
          <w:sz w:val="24"/>
        </w:rPr>
        <w:t xml:space="preserve">) </w:t>
      </w:r>
      <w:r w:rsidR="0020683C" w:rsidRPr="00EF6DED">
        <w:rPr>
          <w:rFonts w:ascii="ＭＳ 明朝" w:hAnsi="ＭＳ 明朝" w:hint="eastAsia"/>
          <w:sz w:val="24"/>
        </w:rPr>
        <w:t>上記の区間（往復）</w:t>
      </w:r>
      <w:r w:rsidR="0025486E" w:rsidRPr="00EF6DED">
        <w:rPr>
          <w:rFonts w:ascii="ＭＳ 明朝" w:hAnsi="ＭＳ 明朝" w:hint="eastAsia"/>
          <w:sz w:val="24"/>
        </w:rPr>
        <w:t>の一部</w:t>
      </w:r>
      <w:r w:rsidR="0020683C" w:rsidRPr="00EF6DED">
        <w:rPr>
          <w:rFonts w:ascii="ＭＳ 明朝" w:hAnsi="ＭＳ 明朝" w:hint="eastAsia"/>
          <w:sz w:val="24"/>
        </w:rPr>
        <w:t>は高速道路を使用し、使用区間は別紙</w:t>
      </w:r>
      <w:r w:rsidR="006B7549" w:rsidRPr="00EF6DED">
        <w:rPr>
          <w:rFonts w:ascii="ＭＳ 明朝" w:hAnsi="ＭＳ 明朝" w:hint="eastAsia"/>
          <w:sz w:val="24"/>
        </w:rPr>
        <w:t>１</w:t>
      </w:r>
      <w:r w:rsidR="00536279" w:rsidRPr="00EF6DED">
        <w:rPr>
          <w:rFonts w:ascii="ＭＳ 明朝" w:hAnsi="ＭＳ 明朝" w:hint="eastAsia"/>
          <w:sz w:val="24"/>
        </w:rPr>
        <w:t>のとおりとする。</w:t>
      </w:r>
    </w:p>
    <w:p w14:paraId="16FD370E" w14:textId="23166561" w:rsidR="003B1AB0" w:rsidRPr="00EF6DED" w:rsidRDefault="003B1AB0" w:rsidP="00437CF4">
      <w:pPr>
        <w:ind w:leftChars="190" w:left="639" w:hangingChars="100" w:hanging="240"/>
        <w:rPr>
          <w:rFonts w:ascii="ＭＳ 明朝" w:hAnsi="ＭＳ 明朝"/>
          <w:sz w:val="24"/>
        </w:rPr>
      </w:pPr>
      <w:r w:rsidRPr="00EF6DED">
        <w:rPr>
          <w:rFonts w:ascii="ＭＳ 明朝" w:hAnsi="ＭＳ 明朝" w:hint="eastAsia"/>
          <w:sz w:val="24"/>
        </w:rPr>
        <w:t>ウ) このバス手配業務において使用する貸切バスは</w:t>
      </w:r>
      <w:r w:rsidR="00102B78" w:rsidRPr="00EF6DED">
        <w:rPr>
          <w:rFonts w:ascii="ＭＳ 明朝" w:hAnsi="ＭＳ 明朝" w:hint="eastAsia"/>
          <w:sz w:val="24"/>
        </w:rPr>
        <w:t>、道路運送法（昭和26年法律第183号）に定める</w:t>
      </w:r>
      <w:r w:rsidRPr="00EF6DED">
        <w:rPr>
          <w:rFonts w:ascii="ＭＳ 明朝" w:hAnsi="ＭＳ 明朝" w:hint="eastAsia"/>
          <w:sz w:val="24"/>
        </w:rPr>
        <w:t>「一般貸切旅客自動車運送事業」の</w:t>
      </w:r>
      <w:r w:rsidR="00494FD1" w:rsidRPr="00EF6DED">
        <w:rPr>
          <w:rFonts w:ascii="ＭＳ 明朝" w:hAnsi="ＭＳ 明朝" w:hint="eastAsia"/>
          <w:sz w:val="24"/>
        </w:rPr>
        <w:t>用に供する</w:t>
      </w:r>
      <w:r w:rsidRPr="00EF6DED">
        <w:rPr>
          <w:rFonts w:ascii="ＭＳ 明朝" w:hAnsi="ＭＳ 明朝" w:hint="eastAsia"/>
          <w:sz w:val="24"/>
        </w:rPr>
        <w:t>車両で、</w:t>
      </w:r>
      <w:r w:rsidR="00113661" w:rsidRPr="00EF6DED">
        <w:rPr>
          <w:rFonts w:ascii="ＭＳ 明朝" w:hAnsi="ＭＳ 明朝" w:hint="eastAsia"/>
          <w:sz w:val="24"/>
        </w:rPr>
        <w:t>かつ、</w:t>
      </w:r>
      <w:r w:rsidR="00113661" w:rsidRPr="00EF6DED">
        <w:rPr>
          <w:rFonts w:ascii="ＭＳ 明朝" w:hAnsi="ＭＳ 明朝"/>
          <w:sz w:val="24"/>
        </w:rPr>
        <w:t>公益社団法人日本バス協会</w:t>
      </w:r>
      <w:r w:rsidR="00113661" w:rsidRPr="00EF6DED">
        <w:rPr>
          <w:rFonts w:ascii="ＭＳ 明朝" w:hAnsi="ＭＳ 明朝" w:hint="eastAsia"/>
          <w:sz w:val="24"/>
        </w:rPr>
        <w:t>が実施する</w:t>
      </w:r>
      <w:r w:rsidR="00113661" w:rsidRPr="00EF6DED">
        <w:rPr>
          <w:rFonts w:ascii="ＭＳ 明朝" w:hAnsi="ＭＳ 明朝"/>
          <w:sz w:val="24"/>
        </w:rPr>
        <w:t>貸切バス事業者安全性評価認定制度</w:t>
      </w:r>
      <w:r w:rsidR="00EE364F" w:rsidRPr="00EF6DED">
        <w:rPr>
          <w:rFonts w:ascii="ＭＳ 明朝" w:hAnsi="ＭＳ 明朝" w:hint="eastAsia"/>
          <w:sz w:val="24"/>
        </w:rPr>
        <w:t>において</w:t>
      </w:r>
      <w:r w:rsidR="00113661" w:rsidRPr="00EF6DED">
        <w:rPr>
          <w:rFonts w:ascii="ＭＳ 明朝" w:hAnsi="ＭＳ 明朝" w:hint="eastAsia"/>
          <w:sz w:val="24"/>
        </w:rPr>
        <w:t>認定を受け</w:t>
      </w:r>
      <w:r w:rsidR="00646021" w:rsidRPr="00EF6DED">
        <w:rPr>
          <w:rFonts w:ascii="ＭＳ 明朝" w:hAnsi="ＭＳ 明朝" w:hint="eastAsia"/>
          <w:sz w:val="24"/>
        </w:rPr>
        <w:t>ている</w:t>
      </w:r>
      <w:r w:rsidR="00113661" w:rsidRPr="00437CF4">
        <w:rPr>
          <w:rFonts w:ascii="ＭＳ 明朝" w:hAnsi="ＭＳ 明朝" w:hint="eastAsia"/>
          <w:sz w:val="24"/>
        </w:rPr>
        <w:t>熊本県内</w:t>
      </w:r>
      <w:r w:rsidR="00113661" w:rsidRPr="00EF6DED">
        <w:rPr>
          <w:rFonts w:ascii="ＭＳ 明朝" w:hAnsi="ＭＳ 明朝" w:hint="eastAsia"/>
          <w:sz w:val="24"/>
        </w:rPr>
        <w:t>の運輸事業者</w:t>
      </w:r>
      <w:r w:rsidR="00D75B5D" w:rsidRPr="00EF6DED">
        <w:rPr>
          <w:rFonts w:ascii="ＭＳ 明朝" w:hAnsi="ＭＳ 明朝" w:hint="eastAsia"/>
          <w:sz w:val="24"/>
        </w:rPr>
        <w:t>（以下、「認定事業者」という。）</w:t>
      </w:r>
      <w:r w:rsidR="00113661" w:rsidRPr="00EF6DED">
        <w:rPr>
          <w:rFonts w:ascii="ＭＳ 明朝" w:hAnsi="ＭＳ 明朝" w:hint="eastAsia"/>
          <w:sz w:val="24"/>
        </w:rPr>
        <w:t>が保有する車両を</w:t>
      </w:r>
      <w:r w:rsidR="00EE364F" w:rsidRPr="00EF6DED">
        <w:rPr>
          <w:rFonts w:ascii="ＭＳ 明朝" w:hAnsi="ＭＳ 明朝" w:hint="eastAsia"/>
          <w:sz w:val="24"/>
        </w:rPr>
        <w:t>使用すること。</w:t>
      </w:r>
      <w:r w:rsidR="00E13436" w:rsidRPr="00EF6DED">
        <w:rPr>
          <w:rFonts w:ascii="ＭＳ 明朝" w:hAnsi="ＭＳ 明朝" w:hint="eastAsia"/>
          <w:sz w:val="24"/>
        </w:rPr>
        <w:t>ただし、</w:t>
      </w:r>
      <w:r w:rsidR="003E2097" w:rsidRPr="00EF6DED">
        <w:rPr>
          <w:rFonts w:ascii="ＭＳ 明朝" w:hAnsi="ＭＳ 明朝" w:hint="eastAsia"/>
          <w:sz w:val="24"/>
        </w:rPr>
        <w:t>令和</w:t>
      </w:r>
      <w:r w:rsidR="002F592E">
        <w:rPr>
          <w:rFonts w:ascii="ＭＳ 明朝" w:hAnsi="ＭＳ 明朝" w:hint="eastAsia"/>
          <w:sz w:val="24"/>
        </w:rPr>
        <w:t>８</w:t>
      </w:r>
      <w:r w:rsidR="00B64B47" w:rsidRPr="00EF6DED">
        <w:rPr>
          <w:rFonts w:ascii="ＭＳ 明朝" w:hAnsi="ＭＳ 明朝" w:hint="eastAsia"/>
          <w:sz w:val="24"/>
        </w:rPr>
        <w:t>年(</w:t>
      </w:r>
      <w:r w:rsidR="00286186" w:rsidRPr="00EF6DED">
        <w:rPr>
          <w:rFonts w:ascii="ＭＳ 明朝" w:hAnsi="ＭＳ 明朝" w:hint="eastAsia"/>
          <w:sz w:val="24"/>
        </w:rPr>
        <w:t>20</w:t>
      </w:r>
      <w:r w:rsidR="00DD07F1" w:rsidRPr="00EF6DED">
        <w:rPr>
          <w:rFonts w:ascii="ＭＳ 明朝" w:hAnsi="ＭＳ 明朝" w:hint="eastAsia"/>
          <w:sz w:val="24"/>
        </w:rPr>
        <w:t>2</w:t>
      </w:r>
      <w:r w:rsidR="002F592E">
        <w:rPr>
          <w:rFonts w:ascii="ＭＳ 明朝" w:hAnsi="ＭＳ 明朝" w:hint="eastAsia"/>
          <w:sz w:val="24"/>
        </w:rPr>
        <w:t>6</w:t>
      </w:r>
      <w:r w:rsidR="00E13436" w:rsidRPr="00EF6DED">
        <w:rPr>
          <w:rFonts w:ascii="ＭＳ 明朝" w:hAnsi="ＭＳ 明朝" w:hint="eastAsia"/>
          <w:sz w:val="24"/>
        </w:rPr>
        <w:t>年</w:t>
      </w:r>
      <w:r w:rsidR="00275683" w:rsidRPr="00EF6DED">
        <w:rPr>
          <w:rFonts w:ascii="ＭＳ 明朝" w:hAnsi="ＭＳ 明朝" w:hint="eastAsia"/>
          <w:sz w:val="24"/>
        </w:rPr>
        <w:t>)</w:t>
      </w:r>
      <w:r w:rsidR="00E13436" w:rsidRPr="00EF6DED">
        <w:rPr>
          <w:rFonts w:ascii="ＭＳ 明朝" w:hAnsi="ＭＳ 明朝" w:hint="eastAsia"/>
          <w:sz w:val="24"/>
        </w:rPr>
        <w:t>6月～11月の期間の手配については、認定事業者の保有するバスを全て確保することが困難となることが想定されるため、委託者（熊本市）と協議の上、</w:t>
      </w:r>
      <w:r w:rsidR="007D5F76" w:rsidRPr="00437CF4">
        <w:rPr>
          <w:rFonts w:ascii="ＭＳ 明朝" w:hAnsi="ＭＳ 明朝" w:hint="eastAsia"/>
          <w:sz w:val="24"/>
        </w:rPr>
        <w:t>熊本県内</w:t>
      </w:r>
      <w:r w:rsidR="007D5F76">
        <w:rPr>
          <w:rFonts w:ascii="ＭＳ 明朝" w:hAnsi="ＭＳ 明朝" w:hint="eastAsia"/>
          <w:sz w:val="24"/>
        </w:rPr>
        <w:t>の</w:t>
      </w:r>
      <w:r w:rsidR="00E13436" w:rsidRPr="00EF6DED">
        <w:rPr>
          <w:rFonts w:ascii="ＭＳ 明朝" w:hAnsi="ＭＳ 明朝" w:hint="eastAsia"/>
          <w:sz w:val="24"/>
        </w:rPr>
        <w:t>認定事業者以外の事業者の保有するバスの手配を認める。その場合でも、可能な限り（おおむね</w:t>
      </w:r>
      <w:r w:rsidR="007060AE" w:rsidRPr="00EF6DED">
        <w:rPr>
          <w:rFonts w:ascii="ＭＳ 明朝" w:hAnsi="ＭＳ 明朝" w:hint="eastAsia"/>
          <w:sz w:val="24"/>
        </w:rPr>
        <w:t>３</w:t>
      </w:r>
      <w:r w:rsidR="00D75B5D" w:rsidRPr="00EF6DED">
        <w:rPr>
          <w:rFonts w:ascii="ＭＳ 明朝" w:hAnsi="ＭＳ 明朝" w:hint="eastAsia"/>
          <w:sz w:val="24"/>
        </w:rPr>
        <w:t>分の</w:t>
      </w:r>
      <w:r w:rsidR="007060AE" w:rsidRPr="00EF6DED">
        <w:rPr>
          <w:rFonts w:ascii="ＭＳ 明朝" w:hAnsi="ＭＳ 明朝" w:hint="eastAsia"/>
          <w:sz w:val="24"/>
        </w:rPr>
        <w:t>２</w:t>
      </w:r>
      <w:r w:rsidR="00E13436" w:rsidRPr="00EF6DED">
        <w:rPr>
          <w:rFonts w:ascii="ＭＳ 明朝" w:hAnsi="ＭＳ 明朝" w:hint="eastAsia"/>
          <w:sz w:val="24"/>
        </w:rPr>
        <w:t>以上）認定事業者の保有するバスの手配に努めること。</w:t>
      </w:r>
    </w:p>
    <w:p w14:paraId="4FD2C603" w14:textId="61457677" w:rsidR="004D2E33" w:rsidRDefault="00E00C12" w:rsidP="00A7691C">
      <w:pPr>
        <w:ind w:leftChars="200" w:left="660" w:hangingChars="100" w:hanging="240"/>
        <w:rPr>
          <w:rFonts w:ascii="ＭＳ 明朝" w:hAnsi="ＭＳ 明朝"/>
          <w:sz w:val="24"/>
        </w:rPr>
      </w:pPr>
      <w:r>
        <w:rPr>
          <w:rFonts w:ascii="ＭＳ 明朝" w:hAnsi="ＭＳ 明朝" w:hint="eastAsia"/>
          <w:sz w:val="24"/>
        </w:rPr>
        <w:t>エ</w:t>
      </w:r>
      <w:r w:rsidR="0000157E" w:rsidRPr="00EF6DED">
        <w:rPr>
          <w:rFonts w:ascii="ＭＳ 明朝" w:hAnsi="ＭＳ 明朝" w:hint="eastAsia"/>
          <w:sz w:val="24"/>
        </w:rPr>
        <w:t>)このバス手配業務において、補助席を使用して貸切バスを運行する場合は、補助席に安全ベルトが装備された車両を使用すること。</w:t>
      </w:r>
    </w:p>
    <w:p w14:paraId="6690FFC2" w14:textId="6D825535" w:rsidR="00E00C12" w:rsidRPr="00E00C12" w:rsidRDefault="00E00C12" w:rsidP="00A7691C">
      <w:pPr>
        <w:ind w:leftChars="200" w:left="660" w:hangingChars="100" w:hanging="240"/>
        <w:rPr>
          <w:rFonts w:ascii="ＭＳ 明朝" w:hAnsi="ＭＳ 明朝"/>
          <w:sz w:val="24"/>
        </w:rPr>
      </w:pPr>
      <w:r>
        <w:rPr>
          <w:rFonts w:ascii="ＭＳ 明朝" w:hAnsi="ＭＳ 明朝" w:hint="eastAsia"/>
          <w:sz w:val="24"/>
        </w:rPr>
        <w:t>オ）契約後の受託者の都合による車両の変更については、委託者（熊本市）と協議して決定するものとする。ただし、この場合において、委託料の変更は行わないものとする。</w:t>
      </w:r>
    </w:p>
    <w:p w14:paraId="7813F5A7" w14:textId="793301D8" w:rsidR="00AA0BB2" w:rsidRPr="003C28B9" w:rsidRDefault="003B1AB0" w:rsidP="003C28B9">
      <w:pPr>
        <w:rPr>
          <w:rFonts w:ascii="ＭＳ 明朝" w:hAnsi="ＭＳ 明朝"/>
          <w:sz w:val="24"/>
        </w:rPr>
      </w:pPr>
      <w:r w:rsidRPr="00EF6DED">
        <w:rPr>
          <w:rFonts w:ascii="ＭＳ 明朝" w:hAnsi="ＭＳ 明朝" w:hint="eastAsia"/>
          <w:sz w:val="24"/>
        </w:rPr>
        <w:t>（４）入札金額の算定</w:t>
      </w:r>
      <w:r w:rsidR="00AA0BB2" w:rsidRPr="00EF6DED">
        <w:rPr>
          <w:rFonts w:ascii="ＭＳ 明朝" w:hAnsi="ＭＳ 明朝" w:hint="eastAsia"/>
          <w:sz w:val="24"/>
        </w:rPr>
        <w:t>等</w:t>
      </w:r>
    </w:p>
    <w:p w14:paraId="30C4077F" w14:textId="64936CBB" w:rsidR="003B1AB0" w:rsidRPr="00EF6DED" w:rsidRDefault="003C28B9" w:rsidP="003B1AB0">
      <w:pPr>
        <w:ind w:leftChars="190" w:left="639" w:hangingChars="100" w:hanging="240"/>
        <w:rPr>
          <w:rFonts w:ascii="ＭＳ 明朝" w:hAnsi="ＭＳ 明朝"/>
          <w:sz w:val="24"/>
        </w:rPr>
      </w:pPr>
      <w:r>
        <w:rPr>
          <w:rFonts w:ascii="ＭＳ 明朝" w:hAnsi="ＭＳ 明朝" w:hint="eastAsia"/>
          <w:sz w:val="24"/>
        </w:rPr>
        <w:t>ア</w:t>
      </w:r>
      <w:r w:rsidR="003B1AB0" w:rsidRPr="00EF6DED">
        <w:rPr>
          <w:rFonts w:ascii="ＭＳ 明朝" w:hAnsi="ＭＳ 明朝" w:hint="eastAsia"/>
          <w:sz w:val="24"/>
        </w:rPr>
        <w:t>）このバス手配業務</w:t>
      </w:r>
      <w:r w:rsidR="007D5F76">
        <w:rPr>
          <w:rFonts w:ascii="ＭＳ 明朝" w:hAnsi="ＭＳ 明朝" w:hint="eastAsia"/>
          <w:sz w:val="24"/>
        </w:rPr>
        <w:t>委託</w:t>
      </w:r>
      <w:r w:rsidR="003B1AB0" w:rsidRPr="00EF6DED">
        <w:rPr>
          <w:rFonts w:ascii="ＭＳ 明朝" w:hAnsi="ＭＳ 明朝" w:hint="eastAsia"/>
          <w:sz w:val="24"/>
        </w:rPr>
        <w:t>に係る入札に際し、旅行業法（昭和27年法律第239号）その他の関係法令等を遵守するとともに、貸切バス運行の安全・確実な履行を確保する</w:t>
      </w:r>
      <w:r w:rsidR="003B1AB0" w:rsidRPr="00EF6DED">
        <w:rPr>
          <w:rFonts w:ascii="ＭＳ 明朝" w:hAnsi="ＭＳ 明朝" w:hint="eastAsia"/>
          <w:sz w:val="24"/>
        </w:rPr>
        <w:lastRenderedPageBreak/>
        <w:t>ため、道路運送法に定める一般貸切旅客自動車運送事業の運賃・料金に基づき、入札金額の算定を行うこと。（別添「一般貸切旅客自動車運送事業の運賃・料金の変更命令について」（平成14年九運公福第61号）を参照。）</w:t>
      </w:r>
    </w:p>
    <w:p w14:paraId="6B60687A" w14:textId="4EF11C14" w:rsidR="007551CE" w:rsidRPr="00437CF4" w:rsidRDefault="003C28B9" w:rsidP="00B112A1">
      <w:pPr>
        <w:ind w:leftChars="190" w:left="639" w:hangingChars="100" w:hanging="240"/>
        <w:rPr>
          <w:rFonts w:ascii="ＭＳ 明朝" w:hAnsi="ＭＳ 明朝"/>
          <w:sz w:val="24"/>
        </w:rPr>
      </w:pPr>
      <w:r>
        <w:rPr>
          <w:rFonts w:ascii="ＭＳ 明朝" w:hAnsi="ＭＳ 明朝" w:hint="eastAsia"/>
          <w:sz w:val="24"/>
        </w:rPr>
        <w:t>イ</w:t>
      </w:r>
      <w:r w:rsidR="007551CE" w:rsidRPr="00EF6DED">
        <w:rPr>
          <w:rFonts w:ascii="ＭＳ 明朝" w:hAnsi="ＭＳ 明朝" w:hint="eastAsia"/>
          <w:sz w:val="24"/>
        </w:rPr>
        <w:t>)</w:t>
      </w:r>
      <w:r w:rsidR="007551CE" w:rsidRPr="00437CF4">
        <w:rPr>
          <w:rFonts w:ascii="ＭＳ 明朝" w:hAnsi="ＭＳ 明朝" w:hint="eastAsia"/>
          <w:sz w:val="24"/>
        </w:rPr>
        <w:t xml:space="preserve"> 高速道路使用に伴う料金はバス手配業務経費に含むこと。</w:t>
      </w:r>
    </w:p>
    <w:p w14:paraId="6C950C40" w14:textId="793DC816" w:rsidR="00432BF8" w:rsidRPr="00EF6DED" w:rsidRDefault="003C28B9" w:rsidP="00432BF8">
      <w:pPr>
        <w:ind w:leftChars="190" w:left="639" w:hangingChars="100" w:hanging="240"/>
        <w:rPr>
          <w:rFonts w:ascii="ＭＳ 明朝" w:hAnsi="ＭＳ 明朝"/>
          <w:sz w:val="24"/>
        </w:rPr>
      </w:pPr>
      <w:r>
        <w:rPr>
          <w:rFonts w:ascii="ＭＳ 明朝" w:hAnsi="ＭＳ 明朝" w:hint="eastAsia"/>
          <w:sz w:val="24"/>
        </w:rPr>
        <w:t>ウ</w:t>
      </w:r>
      <w:r w:rsidR="00432BF8" w:rsidRPr="00EF6DED">
        <w:rPr>
          <w:rFonts w:ascii="ＭＳ 明朝" w:hAnsi="ＭＳ 明朝" w:hint="eastAsia"/>
          <w:sz w:val="24"/>
        </w:rPr>
        <w:t>)</w:t>
      </w:r>
      <w:r w:rsidR="007D5F76">
        <w:rPr>
          <w:rFonts w:ascii="ＭＳ 明朝" w:hAnsi="ＭＳ 明朝" w:hint="eastAsia"/>
          <w:sz w:val="24"/>
        </w:rPr>
        <w:t xml:space="preserve"> </w:t>
      </w:r>
      <w:r w:rsidR="00432BF8" w:rsidRPr="00EF6DED">
        <w:rPr>
          <w:rFonts w:ascii="ＭＳ 明朝" w:hAnsi="ＭＳ 明朝" w:hint="eastAsia"/>
          <w:sz w:val="24"/>
        </w:rPr>
        <w:t>入札に参加する者は、運輸事業者の届出運賃により入札額を積算した旨の確約書（別紙様式）を入札開始前に提出すること。</w:t>
      </w:r>
    </w:p>
    <w:p w14:paraId="2D03DDE0" w14:textId="77777777" w:rsidR="0020683C" w:rsidRPr="00EF6DED" w:rsidRDefault="00881D8F" w:rsidP="00881D8F">
      <w:pPr>
        <w:ind w:firstLineChars="50" w:firstLine="120"/>
        <w:rPr>
          <w:rFonts w:ascii="ＭＳ 明朝" w:hAnsi="ＭＳ 明朝"/>
          <w:sz w:val="24"/>
        </w:rPr>
      </w:pPr>
      <w:r w:rsidRPr="00EF6DED">
        <w:rPr>
          <w:rFonts w:ascii="ＭＳ 明朝" w:hAnsi="ＭＳ 明朝" w:hint="eastAsia"/>
          <w:sz w:val="24"/>
        </w:rPr>
        <w:t>(</w:t>
      </w:r>
      <w:r w:rsidR="003B1AB0" w:rsidRPr="00EF6DED">
        <w:rPr>
          <w:rFonts w:ascii="ＭＳ 明朝" w:hAnsi="ＭＳ 明朝" w:hint="eastAsia"/>
          <w:sz w:val="24"/>
        </w:rPr>
        <w:t>５</w:t>
      </w:r>
      <w:r w:rsidR="0020683C" w:rsidRPr="00EF6DED">
        <w:rPr>
          <w:rFonts w:ascii="ＭＳ 明朝" w:hAnsi="ＭＳ 明朝" w:hint="eastAsia"/>
          <w:sz w:val="24"/>
        </w:rPr>
        <w:t>）その他</w:t>
      </w:r>
    </w:p>
    <w:p w14:paraId="7103164F" w14:textId="1E98156A" w:rsidR="00432BF8" w:rsidRPr="00437CF4" w:rsidRDefault="003B1AB0" w:rsidP="00437CF4">
      <w:pPr>
        <w:ind w:leftChars="190" w:left="639" w:hangingChars="100" w:hanging="240"/>
        <w:rPr>
          <w:rFonts w:ascii="ＭＳ 明朝" w:hAnsi="ＭＳ 明朝"/>
          <w:sz w:val="24"/>
        </w:rPr>
      </w:pPr>
      <w:r w:rsidRPr="00437CF4">
        <w:rPr>
          <w:rFonts w:ascii="ＭＳ 明朝" w:hAnsi="ＭＳ 明朝" w:hint="eastAsia"/>
          <w:sz w:val="24"/>
        </w:rPr>
        <w:t>ア）</w:t>
      </w:r>
      <w:r w:rsidR="00535BDD" w:rsidRPr="00437CF4">
        <w:rPr>
          <w:rFonts w:ascii="ＭＳ 明朝" w:hAnsi="ＭＳ 明朝" w:hint="eastAsia"/>
          <w:sz w:val="24"/>
        </w:rPr>
        <w:t>このバス手配業務に係る安全・確実な履行を目的として、落札者は、</w:t>
      </w:r>
      <w:r w:rsidR="0000157E" w:rsidRPr="00437CF4">
        <w:rPr>
          <w:rFonts w:ascii="ＭＳ 明朝" w:hAnsi="ＭＳ 明朝" w:hint="eastAsia"/>
          <w:sz w:val="24"/>
        </w:rPr>
        <w:t>運輸事業者</w:t>
      </w:r>
      <w:r w:rsidR="00535BDD" w:rsidRPr="00437CF4">
        <w:rPr>
          <w:rFonts w:ascii="ＭＳ 明朝" w:hAnsi="ＭＳ 明朝" w:hint="eastAsia"/>
          <w:sz w:val="24"/>
        </w:rPr>
        <w:t>との間で、このバス手配業務に係る</w:t>
      </w:r>
      <w:r w:rsidR="00432BF8" w:rsidRPr="00437CF4">
        <w:rPr>
          <w:rFonts w:ascii="ＭＳ 明朝" w:hAnsi="ＭＳ 明朝" w:hint="eastAsia"/>
          <w:sz w:val="24"/>
        </w:rPr>
        <w:t>運賃</w:t>
      </w:r>
      <w:r w:rsidR="00494FD1" w:rsidRPr="00437CF4">
        <w:rPr>
          <w:rFonts w:ascii="ＭＳ 明朝" w:hAnsi="ＭＳ 明朝" w:hint="eastAsia"/>
          <w:sz w:val="24"/>
        </w:rPr>
        <w:t>、</w:t>
      </w:r>
      <w:r w:rsidR="00655B3C" w:rsidRPr="00437CF4">
        <w:rPr>
          <w:rFonts w:ascii="ＭＳ 明朝" w:hAnsi="ＭＳ 明朝" w:hint="eastAsia"/>
          <w:sz w:val="24"/>
        </w:rPr>
        <w:t>履行期間に関する事項</w:t>
      </w:r>
      <w:r w:rsidR="00535BDD" w:rsidRPr="00437CF4">
        <w:rPr>
          <w:rFonts w:ascii="ＭＳ 明朝" w:hAnsi="ＭＳ 明朝" w:hint="eastAsia"/>
          <w:sz w:val="24"/>
        </w:rPr>
        <w:t>を定めた契約書を両者記名押印のうえ締結すること。</w:t>
      </w:r>
    </w:p>
    <w:p w14:paraId="1E7BCC5D" w14:textId="7EC720BB" w:rsidR="007D7AF4" w:rsidRPr="00EF6DED" w:rsidRDefault="00437CF4" w:rsidP="00784A16">
      <w:pPr>
        <w:ind w:leftChars="190" w:left="639" w:hangingChars="100" w:hanging="240"/>
        <w:rPr>
          <w:rFonts w:ascii="ＭＳ 明朝" w:hAnsi="ＭＳ 明朝"/>
          <w:sz w:val="24"/>
        </w:rPr>
      </w:pPr>
      <w:r>
        <w:rPr>
          <w:rFonts w:ascii="ＭＳ 明朝" w:hAnsi="ＭＳ 明朝" w:hint="eastAsia"/>
          <w:sz w:val="24"/>
        </w:rPr>
        <w:t>イ</w:t>
      </w:r>
      <w:r w:rsidR="0020683C" w:rsidRPr="00EF6DED">
        <w:rPr>
          <w:rFonts w:ascii="ＭＳ 明朝" w:hAnsi="ＭＳ 明朝" w:hint="eastAsia"/>
          <w:sz w:val="24"/>
        </w:rPr>
        <w:t>）何らかの事情により日程等に変更が生じた場合、また、事故・急病等により不測の事態が発生した場合、速やかに対処できるよう</w:t>
      </w:r>
      <w:r w:rsidR="005E2470" w:rsidRPr="00EF6DED">
        <w:rPr>
          <w:rFonts w:ascii="ＭＳ 明朝" w:hAnsi="ＭＳ 明朝" w:hint="eastAsia"/>
          <w:sz w:val="24"/>
        </w:rPr>
        <w:t>に</w:t>
      </w:r>
      <w:r w:rsidR="0020683C" w:rsidRPr="00EF6DED">
        <w:rPr>
          <w:rFonts w:ascii="ＭＳ 明朝" w:hAnsi="ＭＳ 明朝" w:hint="eastAsia"/>
          <w:sz w:val="24"/>
        </w:rPr>
        <w:t>すること</w:t>
      </w:r>
      <w:r w:rsidR="007D7AF4" w:rsidRPr="00EF6DED">
        <w:rPr>
          <w:rFonts w:ascii="ＭＳ 明朝" w:hAnsi="ＭＳ 明朝" w:hint="eastAsia"/>
          <w:sz w:val="24"/>
        </w:rPr>
        <w:t>。</w:t>
      </w:r>
    </w:p>
    <w:p w14:paraId="0E5BC269" w14:textId="6EAEA2AC" w:rsidR="00BE1015" w:rsidRPr="00EF6DED" w:rsidRDefault="00437CF4" w:rsidP="00784A16">
      <w:pPr>
        <w:ind w:leftChars="190" w:left="639" w:hangingChars="100" w:hanging="240"/>
        <w:rPr>
          <w:rFonts w:ascii="ＭＳ 明朝" w:hAnsi="ＭＳ 明朝"/>
          <w:sz w:val="24"/>
        </w:rPr>
      </w:pPr>
      <w:r>
        <w:rPr>
          <w:rFonts w:ascii="ＭＳ 明朝" w:hAnsi="ＭＳ 明朝" w:hint="eastAsia"/>
          <w:sz w:val="24"/>
        </w:rPr>
        <w:t>ウ</w:t>
      </w:r>
      <w:r w:rsidR="0020683C" w:rsidRPr="00EF6DED">
        <w:rPr>
          <w:rFonts w:ascii="ＭＳ 明朝" w:hAnsi="ＭＳ 明朝" w:hint="eastAsia"/>
          <w:sz w:val="24"/>
        </w:rPr>
        <w:t>）バス借上げ台数に変更が生じた場合は、協議の上、その台数に応じて金額を変更</w:t>
      </w:r>
      <w:r w:rsidR="00DF11BF" w:rsidRPr="00EF6DED">
        <w:rPr>
          <w:rFonts w:ascii="ＭＳ 明朝" w:hAnsi="ＭＳ 明朝" w:hint="eastAsia"/>
          <w:sz w:val="24"/>
        </w:rPr>
        <w:t xml:space="preserve">       </w:t>
      </w:r>
      <w:r w:rsidR="0020683C" w:rsidRPr="00EF6DED">
        <w:rPr>
          <w:rFonts w:ascii="ＭＳ 明朝" w:hAnsi="ＭＳ 明朝" w:hint="eastAsia"/>
          <w:sz w:val="24"/>
        </w:rPr>
        <w:t>する。</w:t>
      </w:r>
    </w:p>
    <w:p w14:paraId="713DF994" w14:textId="37CE6A0D" w:rsidR="0020683C" w:rsidRPr="00EF6DED" w:rsidRDefault="00437CF4" w:rsidP="00784A16">
      <w:pPr>
        <w:ind w:leftChars="190" w:left="639" w:hangingChars="100" w:hanging="240"/>
        <w:rPr>
          <w:rFonts w:ascii="ＭＳ 明朝" w:hAnsi="ＭＳ 明朝"/>
          <w:sz w:val="24"/>
        </w:rPr>
      </w:pPr>
      <w:r>
        <w:rPr>
          <w:rFonts w:ascii="ＭＳ 明朝" w:hAnsi="ＭＳ 明朝" w:hint="eastAsia"/>
          <w:sz w:val="24"/>
        </w:rPr>
        <w:t>エ</w:t>
      </w:r>
      <w:r w:rsidR="00E04ADD" w:rsidRPr="00EF6DED">
        <w:rPr>
          <w:rFonts w:ascii="ＭＳ 明朝" w:hAnsi="ＭＳ 明朝" w:hint="eastAsia"/>
          <w:sz w:val="24"/>
        </w:rPr>
        <w:t>）この仕様書に定めのな</w:t>
      </w:r>
      <w:r w:rsidR="0020683C" w:rsidRPr="00EF6DED">
        <w:rPr>
          <w:rFonts w:ascii="ＭＳ 明朝" w:hAnsi="ＭＳ 明朝" w:hint="eastAsia"/>
          <w:sz w:val="24"/>
        </w:rPr>
        <w:t>い事項やその履行に関して疑義を生じたときは、速やかに熊本市の指示を受けるものとする。</w:t>
      </w:r>
    </w:p>
    <w:p w14:paraId="719C8EE2" w14:textId="77777777" w:rsidR="00BA1661" w:rsidRPr="00EF6DED" w:rsidRDefault="00BA1661" w:rsidP="00BA1661">
      <w:pPr>
        <w:rPr>
          <w:rFonts w:ascii="ＭＳ 明朝" w:hAnsi="ＭＳ 明朝"/>
          <w:sz w:val="24"/>
        </w:rPr>
      </w:pPr>
    </w:p>
    <w:p w14:paraId="56CF3D6E" w14:textId="71510BAE" w:rsidR="00535BDD" w:rsidRPr="00EF6DED" w:rsidRDefault="00535BDD" w:rsidP="00437CF4">
      <w:pPr>
        <w:autoSpaceDE w:val="0"/>
        <w:autoSpaceDN w:val="0"/>
        <w:adjustRightInd w:val="0"/>
        <w:spacing w:line="420" w:lineRule="atLeast"/>
        <w:ind w:left="210"/>
        <w:jc w:val="left"/>
        <w:rPr>
          <w:rFonts w:ascii="ＭＳ 明朝" w:hAnsi="ＭＳ 明朝"/>
          <w:sz w:val="24"/>
        </w:rPr>
      </w:pPr>
    </w:p>
    <w:sectPr w:rsidR="00535BDD" w:rsidRPr="00EF6DED" w:rsidSect="004D2E33">
      <w:pgSz w:w="11906" w:h="16838" w:code="9"/>
      <w:pgMar w:top="851" w:right="1134" w:bottom="567" w:left="1134" w:header="851" w:footer="992" w:gutter="0"/>
      <w:cols w:space="425"/>
      <w:docGrid w:type="lines" w:linePitch="33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C46CFD" w14:textId="77777777" w:rsidR="00C07DD4" w:rsidRDefault="00C07DD4" w:rsidP="00646021">
      <w:r>
        <w:separator/>
      </w:r>
    </w:p>
  </w:endnote>
  <w:endnote w:type="continuationSeparator" w:id="0">
    <w:p w14:paraId="41E2F606" w14:textId="77777777" w:rsidR="00C07DD4" w:rsidRDefault="00C07DD4" w:rsidP="006460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7493ED" w14:textId="77777777" w:rsidR="00C07DD4" w:rsidRDefault="00C07DD4" w:rsidP="00646021">
      <w:r>
        <w:separator/>
      </w:r>
    </w:p>
  </w:footnote>
  <w:footnote w:type="continuationSeparator" w:id="0">
    <w:p w14:paraId="276D1A00" w14:textId="77777777" w:rsidR="00C07DD4" w:rsidRDefault="00C07DD4" w:rsidP="0064602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8C4B31"/>
    <w:multiLevelType w:val="hybridMultilevel"/>
    <w:tmpl w:val="43E043C4"/>
    <w:lvl w:ilvl="0" w:tplc="AE26672A">
      <w:start w:val="1"/>
      <w:numFmt w:val="decimalFullWidth"/>
      <w:lvlText w:val="%1．"/>
      <w:lvlJc w:val="left"/>
      <w:pPr>
        <w:tabs>
          <w:tab w:val="num" w:pos="420"/>
        </w:tabs>
        <w:ind w:left="420" w:hanging="4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7DD119DB"/>
    <w:multiLevelType w:val="hybridMultilevel"/>
    <w:tmpl w:val="63564500"/>
    <w:lvl w:ilvl="0" w:tplc="268E5FEC">
      <w:start w:val="1"/>
      <w:numFmt w:val="decimalFullWidth"/>
      <w:lvlText w:val="（%1）"/>
      <w:lvlJc w:val="left"/>
      <w:pPr>
        <w:tabs>
          <w:tab w:val="num" w:pos="930"/>
        </w:tabs>
        <w:ind w:left="930" w:hanging="720"/>
      </w:pPr>
      <w:rPr>
        <w:rFonts w:hint="eastAsia"/>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num w:numId="1" w16cid:durableId="1771926225">
    <w:abstractNumId w:val="1"/>
  </w:num>
  <w:num w:numId="2" w16cid:durableId="10154965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rawingGridVerticalSpacing w:val="168"/>
  <w:displayHorizontalDrawingGridEvery w:val="0"/>
  <w:displayVerticalDrawingGridEvery w:val="2"/>
  <w:characterSpacingControl w:val="compressPunctuation"/>
  <w:hdrShapeDefaults>
    <o:shapedefaults v:ext="edit" spidmax="4198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42D8"/>
    <w:rsid w:val="0000157E"/>
    <w:rsid w:val="00004B82"/>
    <w:rsid w:val="000104B8"/>
    <w:rsid w:val="00022672"/>
    <w:rsid w:val="00051697"/>
    <w:rsid w:val="00053ADC"/>
    <w:rsid w:val="00054A4A"/>
    <w:rsid w:val="00081612"/>
    <w:rsid w:val="000842C5"/>
    <w:rsid w:val="00090127"/>
    <w:rsid w:val="000A0744"/>
    <w:rsid w:val="000C676F"/>
    <w:rsid w:val="000C7E2E"/>
    <w:rsid w:val="000E120E"/>
    <w:rsid w:val="000F472C"/>
    <w:rsid w:val="00102B78"/>
    <w:rsid w:val="00113661"/>
    <w:rsid w:val="001C4E13"/>
    <w:rsid w:val="001F692F"/>
    <w:rsid w:val="0020683C"/>
    <w:rsid w:val="002403CA"/>
    <w:rsid w:val="0025486E"/>
    <w:rsid w:val="00255262"/>
    <w:rsid w:val="00260987"/>
    <w:rsid w:val="00264FA4"/>
    <w:rsid w:val="00267CA6"/>
    <w:rsid w:val="00275683"/>
    <w:rsid w:val="00286186"/>
    <w:rsid w:val="002B571D"/>
    <w:rsid w:val="002B68C2"/>
    <w:rsid w:val="002E1461"/>
    <w:rsid w:val="002F592E"/>
    <w:rsid w:val="00322675"/>
    <w:rsid w:val="00353198"/>
    <w:rsid w:val="0037261D"/>
    <w:rsid w:val="00377C16"/>
    <w:rsid w:val="003842D8"/>
    <w:rsid w:val="00390941"/>
    <w:rsid w:val="003B1AB0"/>
    <w:rsid w:val="003C28B9"/>
    <w:rsid w:val="003E2097"/>
    <w:rsid w:val="0040451A"/>
    <w:rsid w:val="004172F6"/>
    <w:rsid w:val="00423E91"/>
    <w:rsid w:val="00432BF8"/>
    <w:rsid w:val="00437CF4"/>
    <w:rsid w:val="00443D1F"/>
    <w:rsid w:val="00450B0E"/>
    <w:rsid w:val="00457883"/>
    <w:rsid w:val="00494FD1"/>
    <w:rsid w:val="00497A58"/>
    <w:rsid w:val="004A7743"/>
    <w:rsid w:val="004C51E9"/>
    <w:rsid w:val="004D2A74"/>
    <w:rsid w:val="004D2E33"/>
    <w:rsid w:val="00535BDD"/>
    <w:rsid w:val="00536279"/>
    <w:rsid w:val="00553D50"/>
    <w:rsid w:val="00567781"/>
    <w:rsid w:val="0057779F"/>
    <w:rsid w:val="0058495C"/>
    <w:rsid w:val="005912AA"/>
    <w:rsid w:val="005E0312"/>
    <w:rsid w:val="005E2470"/>
    <w:rsid w:val="0060181B"/>
    <w:rsid w:val="006038E3"/>
    <w:rsid w:val="00604E23"/>
    <w:rsid w:val="006243E5"/>
    <w:rsid w:val="0064167E"/>
    <w:rsid w:val="00646021"/>
    <w:rsid w:val="00651F8C"/>
    <w:rsid w:val="00653691"/>
    <w:rsid w:val="00655B3C"/>
    <w:rsid w:val="006879E1"/>
    <w:rsid w:val="006960E9"/>
    <w:rsid w:val="006B2339"/>
    <w:rsid w:val="006B7549"/>
    <w:rsid w:val="006C1AEA"/>
    <w:rsid w:val="006D46B1"/>
    <w:rsid w:val="006E113A"/>
    <w:rsid w:val="006F3997"/>
    <w:rsid w:val="007060AE"/>
    <w:rsid w:val="007551CE"/>
    <w:rsid w:val="00782DC2"/>
    <w:rsid w:val="00784A16"/>
    <w:rsid w:val="007872D0"/>
    <w:rsid w:val="00797B15"/>
    <w:rsid w:val="007B4D82"/>
    <w:rsid w:val="007D2F09"/>
    <w:rsid w:val="007D5F76"/>
    <w:rsid w:val="007D7AF4"/>
    <w:rsid w:val="007F0F9E"/>
    <w:rsid w:val="007F418D"/>
    <w:rsid w:val="00870485"/>
    <w:rsid w:val="00881D8F"/>
    <w:rsid w:val="008A7B2D"/>
    <w:rsid w:val="008D3E22"/>
    <w:rsid w:val="008F6EEA"/>
    <w:rsid w:val="00903F40"/>
    <w:rsid w:val="009126F4"/>
    <w:rsid w:val="00936564"/>
    <w:rsid w:val="009672EB"/>
    <w:rsid w:val="00997262"/>
    <w:rsid w:val="009C7DB4"/>
    <w:rsid w:val="00A025D0"/>
    <w:rsid w:val="00A457D4"/>
    <w:rsid w:val="00A7691C"/>
    <w:rsid w:val="00A904FC"/>
    <w:rsid w:val="00A90816"/>
    <w:rsid w:val="00AA0BB2"/>
    <w:rsid w:val="00AB1FD4"/>
    <w:rsid w:val="00AC7E48"/>
    <w:rsid w:val="00AE42FC"/>
    <w:rsid w:val="00B112A1"/>
    <w:rsid w:val="00B21E03"/>
    <w:rsid w:val="00B64B47"/>
    <w:rsid w:val="00BA1661"/>
    <w:rsid w:val="00BA7EDE"/>
    <w:rsid w:val="00BB335A"/>
    <w:rsid w:val="00BC6855"/>
    <w:rsid w:val="00BE1015"/>
    <w:rsid w:val="00BE1E5E"/>
    <w:rsid w:val="00BE7CC6"/>
    <w:rsid w:val="00C07DD4"/>
    <w:rsid w:val="00C457BE"/>
    <w:rsid w:val="00C81CEE"/>
    <w:rsid w:val="00CD302A"/>
    <w:rsid w:val="00CF34B9"/>
    <w:rsid w:val="00D26A4A"/>
    <w:rsid w:val="00D70C05"/>
    <w:rsid w:val="00D75B5D"/>
    <w:rsid w:val="00DD07F1"/>
    <w:rsid w:val="00DF11BF"/>
    <w:rsid w:val="00E00C12"/>
    <w:rsid w:val="00E04ADD"/>
    <w:rsid w:val="00E11C21"/>
    <w:rsid w:val="00E13436"/>
    <w:rsid w:val="00E27C52"/>
    <w:rsid w:val="00E30664"/>
    <w:rsid w:val="00E667A3"/>
    <w:rsid w:val="00E979F6"/>
    <w:rsid w:val="00EA2803"/>
    <w:rsid w:val="00EA6F76"/>
    <w:rsid w:val="00EB6E35"/>
    <w:rsid w:val="00EB7BF6"/>
    <w:rsid w:val="00EE1CA6"/>
    <w:rsid w:val="00EE364F"/>
    <w:rsid w:val="00EF6DED"/>
    <w:rsid w:val="00F301BF"/>
    <w:rsid w:val="00F30AD8"/>
    <w:rsid w:val="00F30BD7"/>
    <w:rsid w:val="00F36053"/>
    <w:rsid w:val="00F70D4E"/>
    <w:rsid w:val="00FF2F0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5">
      <v:textbox inset="5.85pt,.7pt,5.85pt,.7pt"/>
    </o:shapedefaults>
    <o:shapelayout v:ext="edit">
      <o:idmap v:ext="edit" data="1"/>
    </o:shapelayout>
  </w:shapeDefaults>
  <w:decimalSymbol w:val="."/>
  <w:listSeparator w:val=","/>
  <w14:docId w14:val="2E1F9C93"/>
  <w15:chartTrackingRefBased/>
  <w15:docId w15:val="{1F88E9FB-3C00-450F-8F5B-2212DACF7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pPr>
      <w:jc w:val="center"/>
    </w:pPr>
  </w:style>
  <w:style w:type="paragraph" w:styleId="a4">
    <w:name w:val="Closing"/>
    <w:basedOn w:val="a"/>
    <w:pPr>
      <w:jc w:val="right"/>
    </w:pPr>
  </w:style>
  <w:style w:type="paragraph" w:styleId="a5">
    <w:name w:val="Body Text Indent"/>
    <w:basedOn w:val="a"/>
    <w:pPr>
      <w:ind w:left="400" w:hangingChars="200" w:hanging="400"/>
    </w:pPr>
    <w:rPr>
      <w:sz w:val="20"/>
    </w:rPr>
  </w:style>
  <w:style w:type="paragraph" w:styleId="a6">
    <w:name w:val="Balloon Text"/>
    <w:basedOn w:val="a"/>
    <w:semiHidden/>
    <w:rsid w:val="0020683C"/>
    <w:rPr>
      <w:rFonts w:ascii="Arial" w:eastAsia="ＭＳ ゴシック" w:hAnsi="Arial"/>
      <w:sz w:val="18"/>
      <w:szCs w:val="18"/>
    </w:rPr>
  </w:style>
  <w:style w:type="paragraph" w:customStyle="1" w:styleId="mt04">
    <w:name w:val="mt04"/>
    <w:basedOn w:val="a"/>
    <w:rsid w:val="00BA1661"/>
    <w:pPr>
      <w:widowControl/>
      <w:spacing w:before="100" w:beforeAutospacing="1" w:after="100" w:afterAutospacing="1"/>
      <w:jc w:val="left"/>
    </w:pPr>
    <w:rPr>
      <w:rFonts w:ascii="ＭＳ Ｐゴシック" w:eastAsia="ＭＳ Ｐゴシック" w:hAnsi="ＭＳ Ｐゴシック" w:cs="ＭＳ Ｐゴシック"/>
      <w:kern w:val="0"/>
      <w:sz w:val="24"/>
    </w:rPr>
  </w:style>
  <w:style w:type="table" w:styleId="a7">
    <w:name w:val="Table Grid"/>
    <w:basedOn w:val="a1"/>
    <w:rsid w:val="00267CA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81">
    <w:name w:val="style181"/>
    <w:rsid w:val="00113661"/>
    <w:rPr>
      <w:sz w:val="18"/>
      <w:szCs w:val="18"/>
    </w:rPr>
  </w:style>
  <w:style w:type="paragraph" w:styleId="a8">
    <w:name w:val="header"/>
    <w:basedOn w:val="a"/>
    <w:link w:val="a9"/>
    <w:rsid w:val="00646021"/>
    <w:pPr>
      <w:tabs>
        <w:tab w:val="center" w:pos="4252"/>
        <w:tab w:val="right" w:pos="8504"/>
      </w:tabs>
      <w:snapToGrid w:val="0"/>
    </w:pPr>
  </w:style>
  <w:style w:type="character" w:customStyle="1" w:styleId="a9">
    <w:name w:val="ヘッダー (文字)"/>
    <w:link w:val="a8"/>
    <w:rsid w:val="00646021"/>
    <w:rPr>
      <w:kern w:val="2"/>
      <w:sz w:val="21"/>
      <w:szCs w:val="24"/>
    </w:rPr>
  </w:style>
  <w:style w:type="paragraph" w:styleId="aa">
    <w:name w:val="footer"/>
    <w:basedOn w:val="a"/>
    <w:link w:val="ab"/>
    <w:rsid w:val="00646021"/>
    <w:pPr>
      <w:tabs>
        <w:tab w:val="center" w:pos="4252"/>
        <w:tab w:val="right" w:pos="8504"/>
      </w:tabs>
      <w:snapToGrid w:val="0"/>
    </w:pPr>
  </w:style>
  <w:style w:type="character" w:customStyle="1" w:styleId="ab">
    <w:name w:val="フッター (文字)"/>
    <w:link w:val="aa"/>
    <w:rsid w:val="00646021"/>
    <w:rPr>
      <w:kern w:val="2"/>
      <w:sz w:val="21"/>
      <w:szCs w:val="24"/>
    </w:rPr>
  </w:style>
  <w:style w:type="paragraph" w:styleId="ac">
    <w:name w:val="Revision"/>
    <w:hidden/>
    <w:uiPriority w:val="99"/>
    <w:semiHidden/>
    <w:rsid w:val="00E00C12"/>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659395">
      <w:bodyDiv w:val="1"/>
      <w:marLeft w:val="0"/>
      <w:marRight w:val="0"/>
      <w:marTop w:val="0"/>
      <w:marBottom w:val="0"/>
      <w:divBdr>
        <w:top w:val="none" w:sz="0" w:space="0" w:color="auto"/>
        <w:left w:val="none" w:sz="0" w:space="0" w:color="auto"/>
        <w:bottom w:val="none" w:sz="0" w:space="0" w:color="auto"/>
        <w:right w:val="none" w:sz="0" w:space="0" w:color="auto"/>
      </w:divBdr>
      <w:divsChild>
        <w:div w:id="4526281">
          <w:marLeft w:val="0"/>
          <w:marRight w:val="0"/>
          <w:marTop w:val="0"/>
          <w:marBottom w:val="0"/>
          <w:divBdr>
            <w:top w:val="none" w:sz="0" w:space="0" w:color="auto"/>
            <w:left w:val="none" w:sz="0" w:space="0" w:color="auto"/>
            <w:bottom w:val="none" w:sz="0" w:space="0" w:color="auto"/>
            <w:right w:val="none" w:sz="0" w:space="0" w:color="auto"/>
          </w:divBdr>
          <w:divsChild>
            <w:div w:id="1527139827">
              <w:marLeft w:val="0"/>
              <w:marRight w:val="0"/>
              <w:marTop w:val="0"/>
              <w:marBottom w:val="0"/>
              <w:divBdr>
                <w:top w:val="none" w:sz="0" w:space="0" w:color="auto"/>
                <w:left w:val="none" w:sz="0" w:space="0" w:color="auto"/>
                <w:bottom w:val="none" w:sz="0" w:space="0" w:color="auto"/>
                <w:right w:val="none" w:sz="0" w:space="0" w:color="auto"/>
              </w:divBdr>
              <w:divsChild>
                <w:div w:id="1975675984">
                  <w:marLeft w:val="0"/>
                  <w:marRight w:val="0"/>
                  <w:marTop w:val="0"/>
                  <w:marBottom w:val="0"/>
                  <w:divBdr>
                    <w:top w:val="none" w:sz="0" w:space="0" w:color="auto"/>
                    <w:left w:val="none" w:sz="0" w:space="0" w:color="auto"/>
                    <w:bottom w:val="none" w:sz="0" w:space="0" w:color="auto"/>
                    <w:right w:val="none" w:sz="0" w:space="0" w:color="auto"/>
                  </w:divBdr>
                  <w:divsChild>
                    <w:div w:id="537746611">
                      <w:marLeft w:val="0"/>
                      <w:marRight w:val="0"/>
                      <w:marTop w:val="0"/>
                      <w:marBottom w:val="0"/>
                      <w:divBdr>
                        <w:top w:val="none" w:sz="0" w:space="0" w:color="auto"/>
                        <w:left w:val="none" w:sz="0" w:space="0" w:color="auto"/>
                        <w:bottom w:val="none" w:sz="0" w:space="0" w:color="auto"/>
                        <w:right w:val="none" w:sz="0" w:space="0" w:color="auto"/>
                      </w:divBdr>
                      <w:divsChild>
                        <w:div w:id="617874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6830508">
      <w:bodyDiv w:val="1"/>
      <w:marLeft w:val="0"/>
      <w:marRight w:val="0"/>
      <w:marTop w:val="0"/>
      <w:marBottom w:val="0"/>
      <w:divBdr>
        <w:top w:val="none" w:sz="0" w:space="0" w:color="auto"/>
        <w:left w:val="none" w:sz="0" w:space="0" w:color="auto"/>
        <w:bottom w:val="none" w:sz="0" w:space="0" w:color="auto"/>
        <w:right w:val="none" w:sz="0" w:space="0" w:color="auto"/>
      </w:divBdr>
      <w:divsChild>
        <w:div w:id="557401674">
          <w:marLeft w:val="0"/>
          <w:marRight w:val="0"/>
          <w:marTop w:val="0"/>
          <w:marBottom w:val="0"/>
          <w:divBdr>
            <w:top w:val="none" w:sz="0" w:space="0" w:color="auto"/>
            <w:left w:val="none" w:sz="0" w:space="0" w:color="auto"/>
            <w:bottom w:val="none" w:sz="0" w:space="0" w:color="auto"/>
            <w:right w:val="none" w:sz="0" w:space="0" w:color="auto"/>
          </w:divBdr>
          <w:divsChild>
            <w:div w:id="411243255">
              <w:marLeft w:val="0"/>
              <w:marRight w:val="0"/>
              <w:marTop w:val="0"/>
              <w:marBottom w:val="0"/>
              <w:divBdr>
                <w:top w:val="none" w:sz="0" w:space="0" w:color="auto"/>
                <w:left w:val="none" w:sz="0" w:space="0" w:color="auto"/>
                <w:bottom w:val="none" w:sz="0" w:space="0" w:color="auto"/>
                <w:right w:val="none" w:sz="0" w:space="0" w:color="auto"/>
              </w:divBdr>
              <w:divsChild>
                <w:div w:id="795946621">
                  <w:marLeft w:val="0"/>
                  <w:marRight w:val="0"/>
                  <w:marTop w:val="0"/>
                  <w:marBottom w:val="0"/>
                  <w:divBdr>
                    <w:top w:val="none" w:sz="0" w:space="0" w:color="auto"/>
                    <w:left w:val="none" w:sz="0" w:space="0" w:color="auto"/>
                    <w:bottom w:val="none" w:sz="0" w:space="0" w:color="auto"/>
                    <w:right w:val="none" w:sz="0" w:space="0" w:color="auto"/>
                  </w:divBdr>
                  <w:divsChild>
                    <w:div w:id="588732573">
                      <w:marLeft w:val="0"/>
                      <w:marRight w:val="0"/>
                      <w:marTop w:val="0"/>
                      <w:marBottom w:val="0"/>
                      <w:divBdr>
                        <w:top w:val="none" w:sz="0" w:space="0" w:color="auto"/>
                        <w:left w:val="none" w:sz="0" w:space="0" w:color="auto"/>
                        <w:bottom w:val="none" w:sz="0" w:space="0" w:color="auto"/>
                        <w:right w:val="none" w:sz="0" w:space="0" w:color="auto"/>
                      </w:divBdr>
                      <w:divsChild>
                        <w:div w:id="328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7343071">
      <w:bodyDiv w:val="1"/>
      <w:marLeft w:val="0"/>
      <w:marRight w:val="0"/>
      <w:marTop w:val="0"/>
      <w:marBottom w:val="0"/>
      <w:divBdr>
        <w:top w:val="none" w:sz="0" w:space="0" w:color="auto"/>
        <w:left w:val="none" w:sz="0" w:space="0" w:color="auto"/>
        <w:bottom w:val="none" w:sz="0" w:space="0" w:color="auto"/>
        <w:right w:val="none" w:sz="0" w:space="0" w:color="auto"/>
      </w:divBdr>
      <w:divsChild>
        <w:div w:id="192349840">
          <w:marLeft w:val="0"/>
          <w:marRight w:val="0"/>
          <w:marTop w:val="0"/>
          <w:marBottom w:val="0"/>
          <w:divBdr>
            <w:top w:val="none" w:sz="0" w:space="0" w:color="auto"/>
            <w:left w:val="none" w:sz="0" w:space="0" w:color="auto"/>
            <w:bottom w:val="none" w:sz="0" w:space="0" w:color="auto"/>
            <w:right w:val="none" w:sz="0" w:space="0" w:color="auto"/>
          </w:divBdr>
          <w:divsChild>
            <w:div w:id="84688177">
              <w:marLeft w:val="0"/>
              <w:marRight w:val="0"/>
              <w:marTop w:val="0"/>
              <w:marBottom w:val="0"/>
              <w:divBdr>
                <w:top w:val="none" w:sz="0" w:space="0" w:color="auto"/>
                <w:left w:val="none" w:sz="0" w:space="0" w:color="auto"/>
                <w:bottom w:val="none" w:sz="0" w:space="0" w:color="auto"/>
                <w:right w:val="none" w:sz="0" w:space="0" w:color="auto"/>
              </w:divBdr>
              <w:divsChild>
                <w:div w:id="951980303">
                  <w:marLeft w:val="0"/>
                  <w:marRight w:val="0"/>
                  <w:marTop w:val="0"/>
                  <w:marBottom w:val="0"/>
                  <w:divBdr>
                    <w:top w:val="none" w:sz="0" w:space="0" w:color="auto"/>
                    <w:left w:val="none" w:sz="0" w:space="0" w:color="auto"/>
                    <w:bottom w:val="none" w:sz="0" w:space="0" w:color="auto"/>
                    <w:right w:val="none" w:sz="0" w:space="0" w:color="auto"/>
                  </w:divBdr>
                  <w:divsChild>
                    <w:div w:id="2046173454">
                      <w:marLeft w:val="0"/>
                      <w:marRight w:val="0"/>
                      <w:marTop w:val="0"/>
                      <w:marBottom w:val="0"/>
                      <w:divBdr>
                        <w:top w:val="none" w:sz="0" w:space="0" w:color="auto"/>
                        <w:left w:val="none" w:sz="0" w:space="0" w:color="auto"/>
                        <w:bottom w:val="none" w:sz="0" w:space="0" w:color="auto"/>
                        <w:right w:val="none" w:sz="0" w:space="0" w:color="auto"/>
                      </w:divBdr>
                      <w:divsChild>
                        <w:div w:id="44284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0790866">
      <w:bodyDiv w:val="1"/>
      <w:marLeft w:val="0"/>
      <w:marRight w:val="0"/>
      <w:marTop w:val="0"/>
      <w:marBottom w:val="0"/>
      <w:divBdr>
        <w:top w:val="none" w:sz="0" w:space="0" w:color="auto"/>
        <w:left w:val="none" w:sz="0" w:space="0" w:color="auto"/>
        <w:bottom w:val="none" w:sz="0" w:space="0" w:color="auto"/>
        <w:right w:val="none" w:sz="0" w:space="0" w:color="auto"/>
      </w:divBdr>
      <w:divsChild>
        <w:div w:id="224225237">
          <w:marLeft w:val="0"/>
          <w:marRight w:val="0"/>
          <w:marTop w:val="0"/>
          <w:marBottom w:val="0"/>
          <w:divBdr>
            <w:top w:val="none" w:sz="0" w:space="0" w:color="auto"/>
            <w:left w:val="none" w:sz="0" w:space="0" w:color="auto"/>
            <w:bottom w:val="none" w:sz="0" w:space="0" w:color="auto"/>
            <w:right w:val="none" w:sz="0" w:space="0" w:color="auto"/>
          </w:divBdr>
          <w:divsChild>
            <w:div w:id="592015658">
              <w:marLeft w:val="0"/>
              <w:marRight w:val="0"/>
              <w:marTop w:val="0"/>
              <w:marBottom w:val="0"/>
              <w:divBdr>
                <w:top w:val="none" w:sz="0" w:space="0" w:color="auto"/>
                <w:left w:val="none" w:sz="0" w:space="0" w:color="auto"/>
                <w:bottom w:val="none" w:sz="0" w:space="0" w:color="auto"/>
                <w:right w:val="none" w:sz="0" w:space="0" w:color="auto"/>
              </w:divBdr>
              <w:divsChild>
                <w:div w:id="2106458466">
                  <w:marLeft w:val="0"/>
                  <w:marRight w:val="0"/>
                  <w:marTop w:val="0"/>
                  <w:marBottom w:val="0"/>
                  <w:divBdr>
                    <w:top w:val="none" w:sz="0" w:space="0" w:color="auto"/>
                    <w:left w:val="none" w:sz="0" w:space="0" w:color="auto"/>
                    <w:bottom w:val="none" w:sz="0" w:space="0" w:color="auto"/>
                    <w:right w:val="none" w:sz="0" w:space="0" w:color="auto"/>
                  </w:divBdr>
                  <w:divsChild>
                    <w:div w:id="1464425415">
                      <w:marLeft w:val="0"/>
                      <w:marRight w:val="0"/>
                      <w:marTop w:val="0"/>
                      <w:marBottom w:val="0"/>
                      <w:divBdr>
                        <w:top w:val="none" w:sz="0" w:space="0" w:color="auto"/>
                        <w:left w:val="none" w:sz="0" w:space="0" w:color="auto"/>
                        <w:bottom w:val="none" w:sz="0" w:space="0" w:color="auto"/>
                        <w:right w:val="none" w:sz="0" w:space="0" w:color="auto"/>
                      </w:divBdr>
                      <w:divsChild>
                        <w:div w:id="211058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E8B1BA-480C-4095-8AD9-F5884D606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326</TotalTime>
  <Pages>2</Pages>
  <Words>1494</Words>
  <Characters>177</Characters>
  <Application>Microsoft Office Word</Application>
  <DocSecurity>0</DocSecurity>
  <Lines>1</Lines>
  <Paragraphs>3</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旅行業務仕様書</vt:lpstr>
      <vt:lpstr>旅行業務仕様書</vt:lpstr>
    </vt:vector>
  </TitlesOfParts>
  <Company>Pre-installed Company</Company>
  <LinksUpToDate>false</LinksUpToDate>
  <CharactersWithSpaces>1668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旅行業務仕様書</dc:title>
  <dc:subject/>
  <dc:creator>吉本　仁</dc:creator>
  <cp:keywords/>
  <cp:lastModifiedBy>盛田　布美子</cp:lastModifiedBy>
  <cp:revision>30</cp:revision>
  <cp:lastPrinted>2025-04-07T03:37:00Z</cp:lastPrinted>
  <dcterms:created xsi:type="dcterms:W3CDTF">2023-04-01T03:46:00Z</dcterms:created>
  <dcterms:modified xsi:type="dcterms:W3CDTF">2026-03-25T11:36:00Z</dcterms:modified>
</cp:coreProperties>
</file>