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E9E602" w14:textId="56FFA233" w:rsidR="001B0B52" w:rsidRPr="00A219BA" w:rsidRDefault="003606EC" w:rsidP="00A26AB0">
      <w:pPr>
        <w:jc w:val="center"/>
        <w:rPr>
          <w:rFonts w:ascii="HG丸ｺﾞｼｯｸM-PRO" w:eastAsia="HG丸ｺﾞｼｯｸM-PRO" w:hAnsi="HG丸ｺﾞｼｯｸM-PRO" w:cs="Yu Gothic"/>
          <w:b/>
          <w:sz w:val="28"/>
          <w:szCs w:val="28"/>
        </w:rPr>
      </w:pPr>
      <w:r w:rsidRPr="00A219BA">
        <w:rPr>
          <w:rFonts w:ascii="HG丸ｺﾞｼｯｸM-PRO" w:eastAsia="HG丸ｺﾞｼｯｸM-PRO" w:hAnsi="HG丸ｺﾞｼｯｸM-PRO" w:cs="Yu Gothic" w:hint="eastAsia"/>
          <w:b/>
          <w:sz w:val="28"/>
          <w:szCs w:val="28"/>
        </w:rPr>
        <w:t xml:space="preserve">基　本　</w:t>
      </w:r>
      <w:r w:rsidR="00FD7DC0" w:rsidRPr="00A219BA">
        <w:rPr>
          <w:rFonts w:ascii="HG丸ｺﾞｼｯｸM-PRO" w:eastAsia="HG丸ｺﾞｼｯｸM-PRO" w:hAnsi="HG丸ｺﾞｼｯｸM-PRO" w:cs="Yu Gothic" w:hint="eastAsia"/>
          <w:b/>
          <w:sz w:val="28"/>
          <w:szCs w:val="28"/>
        </w:rPr>
        <w:t>仕</w:t>
      </w:r>
      <w:r w:rsidR="00833A16" w:rsidRPr="00A219BA">
        <w:rPr>
          <w:rFonts w:ascii="HG丸ｺﾞｼｯｸM-PRO" w:eastAsia="HG丸ｺﾞｼｯｸM-PRO" w:hAnsi="HG丸ｺﾞｼｯｸM-PRO" w:cs="Yu Gothic" w:hint="eastAsia"/>
          <w:b/>
          <w:sz w:val="28"/>
          <w:szCs w:val="28"/>
        </w:rPr>
        <w:t xml:space="preserve">　</w:t>
      </w:r>
      <w:r w:rsidR="00FD7DC0" w:rsidRPr="00A219BA">
        <w:rPr>
          <w:rFonts w:ascii="HG丸ｺﾞｼｯｸM-PRO" w:eastAsia="HG丸ｺﾞｼｯｸM-PRO" w:hAnsi="HG丸ｺﾞｼｯｸM-PRO" w:cs="Yu Gothic" w:hint="eastAsia"/>
          <w:b/>
          <w:sz w:val="28"/>
          <w:szCs w:val="28"/>
        </w:rPr>
        <w:t>様</w:t>
      </w:r>
      <w:r w:rsidR="00833A16" w:rsidRPr="00A219BA">
        <w:rPr>
          <w:rFonts w:ascii="HG丸ｺﾞｼｯｸM-PRO" w:eastAsia="HG丸ｺﾞｼｯｸM-PRO" w:hAnsi="HG丸ｺﾞｼｯｸM-PRO" w:cs="Yu Gothic" w:hint="eastAsia"/>
          <w:b/>
          <w:sz w:val="28"/>
          <w:szCs w:val="28"/>
        </w:rPr>
        <w:t xml:space="preserve">　</w:t>
      </w:r>
      <w:r w:rsidR="00FD7DC0" w:rsidRPr="00A219BA">
        <w:rPr>
          <w:rFonts w:ascii="HG丸ｺﾞｼｯｸM-PRO" w:eastAsia="HG丸ｺﾞｼｯｸM-PRO" w:hAnsi="HG丸ｺﾞｼｯｸM-PRO" w:cs="Yu Gothic" w:hint="eastAsia"/>
          <w:b/>
          <w:sz w:val="28"/>
          <w:szCs w:val="28"/>
        </w:rPr>
        <w:t>書</w:t>
      </w:r>
    </w:p>
    <w:p w14:paraId="20EEAC24" w14:textId="77777777" w:rsidR="00D80C46" w:rsidRPr="00A219BA" w:rsidRDefault="00D80C46" w:rsidP="0043487A">
      <w:pPr>
        <w:snapToGrid w:val="0"/>
        <w:contextualSpacing/>
        <w:jc w:val="left"/>
        <w:rPr>
          <w:rFonts w:ascii="HG丸ｺﾞｼｯｸM-PRO" w:eastAsia="HG丸ｺﾞｼｯｸM-PRO" w:hAnsi="HG丸ｺﾞｼｯｸM-PRO" w:cs="Yu Gothic"/>
          <w:sz w:val="22"/>
        </w:rPr>
      </w:pPr>
    </w:p>
    <w:p w14:paraId="073DDF63" w14:textId="31B8EB05" w:rsidR="00404D28" w:rsidRPr="00A219BA" w:rsidRDefault="00404D28" w:rsidP="008D12E3">
      <w:pPr>
        <w:autoSpaceDE w:val="0"/>
        <w:snapToGrid w:val="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b/>
          <w:sz w:val="22"/>
        </w:rPr>
        <w:t>１</w:t>
      </w:r>
      <w:r w:rsidR="00841944" w:rsidRPr="00A219BA">
        <w:rPr>
          <w:rFonts w:ascii="HG丸ｺﾞｼｯｸM-PRO" w:eastAsia="HG丸ｺﾞｼｯｸM-PRO" w:hAnsi="HG丸ｺﾞｼｯｸM-PRO" w:cs="Yu Gothic" w:hint="eastAsia"/>
          <w:b/>
          <w:sz w:val="22"/>
        </w:rPr>
        <w:t xml:space="preserve">　</w:t>
      </w:r>
      <w:r w:rsidR="00554659" w:rsidRPr="00A219BA">
        <w:rPr>
          <w:rFonts w:ascii="HG丸ｺﾞｼｯｸM-PRO" w:eastAsia="HG丸ｺﾞｼｯｸM-PRO" w:hAnsi="HG丸ｺﾞｼｯｸM-PRO" w:cs="Yu Gothic" w:hint="eastAsia"/>
          <w:b/>
          <w:sz w:val="22"/>
        </w:rPr>
        <w:t>業務</w:t>
      </w:r>
      <w:r w:rsidRPr="00A219BA">
        <w:rPr>
          <w:rFonts w:ascii="HG丸ｺﾞｼｯｸM-PRO" w:eastAsia="HG丸ｺﾞｼｯｸM-PRO" w:hAnsi="HG丸ｺﾞｼｯｸM-PRO" w:cs="Yu Gothic"/>
          <w:b/>
          <w:sz w:val="22"/>
        </w:rPr>
        <w:t>名</w:t>
      </w:r>
      <w:r w:rsidR="00A26AB0" w:rsidRPr="00A219BA">
        <w:rPr>
          <w:rFonts w:ascii="HG丸ｺﾞｼｯｸM-PRO" w:eastAsia="HG丸ｺﾞｼｯｸM-PRO" w:hAnsi="HG丸ｺﾞｼｯｸM-PRO" w:cs="Yu Gothic" w:hint="eastAsia"/>
          <w:sz w:val="22"/>
        </w:rPr>
        <w:t xml:space="preserve">　　</w:t>
      </w:r>
      <w:r w:rsidR="008D6F86" w:rsidRPr="00A219BA">
        <w:rPr>
          <w:rFonts w:ascii="HG丸ｺﾞｼｯｸM-PRO" w:eastAsia="HG丸ｺﾞｼｯｸM-PRO" w:hAnsi="HG丸ｺﾞｼｯｸM-PRO" w:cs="Yu Gothic" w:hint="eastAsia"/>
          <w:sz w:val="22"/>
        </w:rPr>
        <w:t>くまもと都市圏しごと学び</w:t>
      </w:r>
      <w:r w:rsidR="008D12E3" w:rsidRPr="00A219BA">
        <w:rPr>
          <w:rFonts w:ascii="HG丸ｺﾞｼｯｸM-PRO" w:eastAsia="HG丸ｺﾞｼｯｸM-PRO" w:hAnsi="HG丸ｺﾞｼｯｸM-PRO" w:cs="Yu Gothic"/>
          <w:sz w:val="22"/>
        </w:rPr>
        <w:t>WEB</w:t>
      </w:r>
      <w:r w:rsidR="008D6F86" w:rsidRPr="00A219BA">
        <w:rPr>
          <w:rFonts w:ascii="HG丸ｺﾞｼｯｸM-PRO" w:eastAsia="HG丸ｺﾞｼｯｸM-PRO" w:hAnsi="HG丸ｺﾞｼｯｸM-PRO" w:cs="Yu Gothic"/>
          <w:sz w:val="22"/>
        </w:rPr>
        <w:t>ライブ</w:t>
      </w:r>
      <w:r w:rsidR="008D6F86" w:rsidRPr="00A219BA">
        <w:rPr>
          <w:rFonts w:ascii="HG丸ｺﾞｼｯｸM-PRO" w:eastAsia="HG丸ｺﾞｼｯｸM-PRO" w:hAnsi="HG丸ｺﾞｼｯｸM-PRO" w:cs="Yu Gothic" w:hint="eastAsia"/>
          <w:sz w:val="22"/>
        </w:rPr>
        <w:t>業務委託</w:t>
      </w:r>
    </w:p>
    <w:p w14:paraId="6BAF932F" w14:textId="77777777" w:rsidR="00D80C46" w:rsidRPr="00A219BA" w:rsidRDefault="00D80C46" w:rsidP="0043487A">
      <w:pPr>
        <w:snapToGrid w:val="0"/>
        <w:contextualSpacing/>
        <w:jc w:val="left"/>
        <w:rPr>
          <w:rFonts w:ascii="HG丸ｺﾞｼｯｸM-PRO" w:eastAsia="HG丸ｺﾞｼｯｸM-PRO" w:hAnsi="HG丸ｺﾞｼｯｸM-PRO" w:cs="Yu Gothic"/>
          <w:sz w:val="22"/>
        </w:rPr>
      </w:pPr>
    </w:p>
    <w:p w14:paraId="49AE5115" w14:textId="3FD1DAE0" w:rsidR="00D80C46" w:rsidRPr="00A219BA" w:rsidRDefault="00D80C46" w:rsidP="0043487A">
      <w:pPr>
        <w:snapToGrid w:val="0"/>
        <w:ind w:left="1436" w:hangingChars="650" w:hanging="1436"/>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b/>
          <w:sz w:val="22"/>
        </w:rPr>
        <w:t>２　履行場所</w:t>
      </w:r>
      <w:r w:rsidRPr="00A219BA">
        <w:rPr>
          <w:rFonts w:ascii="HG丸ｺﾞｼｯｸM-PRO" w:eastAsia="HG丸ｺﾞｼｯｸM-PRO" w:hAnsi="HG丸ｺﾞｼｯｸM-PRO" w:cs="Yu Gothic" w:hint="eastAsia"/>
          <w:sz w:val="22"/>
        </w:rPr>
        <w:t xml:space="preserve">　</w:t>
      </w:r>
      <w:r w:rsidR="00D0095A" w:rsidRPr="00A219BA">
        <w:rPr>
          <w:rFonts w:ascii="HG丸ｺﾞｼｯｸM-PRO" w:eastAsia="HG丸ｺﾞｼｯｸM-PRO" w:hAnsi="HG丸ｺﾞｼｯｸM-PRO" w:cs="Yu Gothic" w:hint="eastAsia"/>
          <w:sz w:val="22"/>
        </w:rPr>
        <w:t>熊本県</w:t>
      </w:r>
    </w:p>
    <w:p w14:paraId="3F6978C2" w14:textId="77777777" w:rsidR="00D80C46" w:rsidRPr="00A219BA" w:rsidRDefault="00D80C46" w:rsidP="0043487A">
      <w:pPr>
        <w:snapToGrid w:val="0"/>
        <w:contextualSpacing/>
        <w:jc w:val="left"/>
        <w:rPr>
          <w:rFonts w:ascii="HG丸ｺﾞｼｯｸM-PRO" w:eastAsia="HG丸ｺﾞｼｯｸM-PRO" w:hAnsi="HG丸ｺﾞｼｯｸM-PRO" w:cs="Yu Gothic"/>
          <w:sz w:val="22"/>
        </w:rPr>
      </w:pPr>
    </w:p>
    <w:p w14:paraId="4C4A740E" w14:textId="53C2AE4F" w:rsidR="00D80C46" w:rsidRPr="00A219BA" w:rsidRDefault="00D80C46" w:rsidP="0043487A">
      <w:pPr>
        <w:autoSpaceDN w:val="0"/>
        <w:snapToGrid w:val="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b/>
          <w:sz w:val="22"/>
        </w:rPr>
        <w:t>３　履行期間</w:t>
      </w:r>
      <w:r w:rsidR="00841944" w:rsidRPr="00A219BA">
        <w:rPr>
          <w:rFonts w:ascii="HG丸ｺﾞｼｯｸM-PRO" w:eastAsia="HG丸ｺﾞｼｯｸM-PRO" w:hAnsi="HG丸ｺﾞｼｯｸM-PRO" w:cs="Yu Gothic" w:hint="eastAsia"/>
          <w:sz w:val="22"/>
        </w:rPr>
        <w:t xml:space="preserve">　</w:t>
      </w:r>
      <w:bookmarkStart w:id="0" w:name="_Hlk121940265"/>
      <w:r w:rsidR="00F3650B" w:rsidRPr="00A219BA">
        <w:rPr>
          <w:rFonts w:ascii="HG丸ｺﾞｼｯｸM-PRO" w:eastAsia="HG丸ｺﾞｼｯｸM-PRO" w:hAnsi="HG丸ｺﾞｼｯｸM-PRO" w:cs="Yu Gothic" w:hint="eastAsia"/>
          <w:color w:val="000000" w:themeColor="text1"/>
          <w:sz w:val="22"/>
        </w:rPr>
        <w:t>契約締結日</w:t>
      </w:r>
      <w:r w:rsidR="008D6F86" w:rsidRPr="00A219BA">
        <w:rPr>
          <w:rFonts w:ascii="HG丸ｺﾞｼｯｸM-PRO" w:eastAsia="HG丸ｺﾞｼｯｸM-PRO" w:hAnsi="HG丸ｺﾞｼｯｸM-PRO" w:cs="Yu Gothic"/>
          <w:color w:val="000000" w:themeColor="text1"/>
          <w:sz w:val="22"/>
        </w:rPr>
        <w:t>から</w:t>
      </w:r>
      <w:r w:rsidR="00D25EE9" w:rsidRPr="00A219BA">
        <w:rPr>
          <w:rFonts w:ascii="HG丸ｺﾞｼｯｸM-PRO" w:eastAsia="HG丸ｺﾞｼｯｸM-PRO" w:hAnsi="HG丸ｺﾞｼｯｸM-PRO" w:cs="Yu Gothic" w:hint="eastAsia"/>
          <w:color w:val="000000" w:themeColor="text1"/>
          <w:sz w:val="22"/>
        </w:rPr>
        <w:t>令和</w:t>
      </w:r>
      <w:r w:rsidR="008D12E3" w:rsidRPr="00A219BA">
        <w:rPr>
          <w:rFonts w:ascii="HG丸ｺﾞｼｯｸM-PRO" w:eastAsia="HG丸ｺﾞｼｯｸM-PRO" w:hAnsi="HG丸ｺﾞｼｯｸM-PRO" w:cs="Yu Gothic"/>
          <w:color w:val="000000" w:themeColor="text1"/>
          <w:sz w:val="22"/>
        </w:rPr>
        <w:t>9年</w:t>
      </w:r>
      <w:r w:rsidR="008D12E3" w:rsidRPr="00A219BA">
        <w:rPr>
          <w:rFonts w:ascii="HG丸ｺﾞｼｯｸM-PRO" w:eastAsia="HG丸ｺﾞｼｯｸM-PRO" w:hAnsi="HG丸ｺﾞｼｯｸM-PRO" w:cs="Yu Gothic" w:hint="eastAsia"/>
          <w:color w:val="000000" w:themeColor="text1"/>
          <w:sz w:val="22"/>
        </w:rPr>
        <w:t>（</w:t>
      </w:r>
      <w:r w:rsidR="008D12E3" w:rsidRPr="00A219BA">
        <w:rPr>
          <w:rFonts w:ascii="HG丸ｺﾞｼｯｸM-PRO" w:eastAsia="HG丸ｺﾞｼｯｸM-PRO" w:hAnsi="HG丸ｺﾞｼｯｸM-PRO" w:cs="Yu Gothic"/>
          <w:color w:val="000000" w:themeColor="text1"/>
          <w:sz w:val="22"/>
        </w:rPr>
        <w:t>2027年</w:t>
      </w:r>
      <w:r w:rsidR="008D12E3" w:rsidRPr="00A219BA">
        <w:rPr>
          <w:rFonts w:ascii="HG丸ｺﾞｼｯｸM-PRO" w:eastAsia="HG丸ｺﾞｼｯｸM-PRO" w:hAnsi="HG丸ｺﾞｼｯｸM-PRO" w:cs="Yu Gothic" w:hint="eastAsia"/>
          <w:color w:val="000000" w:themeColor="text1"/>
          <w:sz w:val="22"/>
        </w:rPr>
        <w:t>）</w:t>
      </w:r>
      <w:r w:rsidR="008D12E3" w:rsidRPr="00A219BA">
        <w:rPr>
          <w:rFonts w:ascii="HG丸ｺﾞｼｯｸM-PRO" w:eastAsia="HG丸ｺﾞｼｯｸM-PRO" w:hAnsi="HG丸ｺﾞｼｯｸM-PRO" w:cs="Yu Gothic"/>
          <w:color w:val="000000" w:themeColor="text1"/>
          <w:sz w:val="22"/>
        </w:rPr>
        <w:t>3月31</w:t>
      </w:r>
      <w:r w:rsidR="008D6F86" w:rsidRPr="00A219BA">
        <w:rPr>
          <w:rFonts w:ascii="HG丸ｺﾞｼｯｸM-PRO" w:eastAsia="HG丸ｺﾞｼｯｸM-PRO" w:hAnsi="HG丸ｺﾞｼｯｸM-PRO" w:cs="Yu Gothic"/>
          <w:color w:val="000000" w:themeColor="text1"/>
          <w:sz w:val="22"/>
        </w:rPr>
        <w:t>日まで</w:t>
      </w:r>
      <w:bookmarkEnd w:id="0"/>
    </w:p>
    <w:p w14:paraId="5F532529" w14:textId="77777777" w:rsidR="00FC36A0" w:rsidRPr="00A219BA" w:rsidRDefault="00FC36A0" w:rsidP="0043487A">
      <w:pPr>
        <w:snapToGrid w:val="0"/>
        <w:contextualSpacing/>
        <w:jc w:val="left"/>
        <w:rPr>
          <w:rFonts w:ascii="HG丸ｺﾞｼｯｸM-PRO" w:eastAsia="HG丸ｺﾞｼｯｸM-PRO" w:hAnsi="HG丸ｺﾞｼｯｸM-PRO" w:cs="Yu Gothic"/>
          <w:sz w:val="22"/>
        </w:rPr>
      </w:pPr>
    </w:p>
    <w:p w14:paraId="13C57B33" w14:textId="53118C88" w:rsidR="00404D28" w:rsidRPr="00A219BA" w:rsidRDefault="00D80C46" w:rsidP="0043487A">
      <w:pPr>
        <w:snapToGrid w:val="0"/>
        <w:contextualSpacing/>
        <w:jc w:val="left"/>
        <w:rPr>
          <w:rFonts w:ascii="HG丸ｺﾞｼｯｸM-PRO" w:eastAsia="HG丸ｺﾞｼｯｸM-PRO" w:hAnsi="HG丸ｺﾞｼｯｸM-PRO" w:cs="Yu Gothic"/>
          <w:b/>
          <w:sz w:val="22"/>
        </w:rPr>
      </w:pPr>
      <w:r w:rsidRPr="00A219BA">
        <w:rPr>
          <w:rFonts w:ascii="HG丸ｺﾞｼｯｸM-PRO" w:eastAsia="HG丸ｺﾞｼｯｸM-PRO" w:hAnsi="HG丸ｺﾞｼｯｸM-PRO" w:cs="Yu Gothic" w:hint="eastAsia"/>
          <w:b/>
          <w:sz w:val="22"/>
        </w:rPr>
        <w:t>４</w:t>
      </w:r>
      <w:r w:rsidR="00841944" w:rsidRPr="00A219BA">
        <w:rPr>
          <w:rFonts w:ascii="HG丸ｺﾞｼｯｸM-PRO" w:eastAsia="HG丸ｺﾞｼｯｸM-PRO" w:hAnsi="HG丸ｺﾞｼｯｸM-PRO" w:cs="Yu Gothic" w:hint="eastAsia"/>
          <w:b/>
          <w:sz w:val="22"/>
        </w:rPr>
        <w:t xml:space="preserve">　</w:t>
      </w:r>
      <w:r w:rsidR="002B26A6" w:rsidRPr="00A219BA">
        <w:rPr>
          <w:rFonts w:ascii="HG丸ｺﾞｼｯｸM-PRO" w:eastAsia="HG丸ｺﾞｼｯｸM-PRO" w:hAnsi="HG丸ｺﾞｼｯｸM-PRO" w:cs="Yu Gothic" w:hint="eastAsia"/>
          <w:b/>
          <w:sz w:val="22"/>
        </w:rPr>
        <w:t>業務</w:t>
      </w:r>
      <w:r w:rsidR="006507C8" w:rsidRPr="00A219BA">
        <w:rPr>
          <w:rFonts w:ascii="HG丸ｺﾞｼｯｸM-PRO" w:eastAsia="HG丸ｺﾞｼｯｸM-PRO" w:hAnsi="HG丸ｺﾞｼｯｸM-PRO" w:cs="Yu Gothic" w:hint="eastAsia"/>
          <w:b/>
          <w:sz w:val="22"/>
        </w:rPr>
        <w:t>内容</w:t>
      </w:r>
    </w:p>
    <w:p w14:paraId="07B14AAE" w14:textId="57C13F1C" w:rsidR="006507C8" w:rsidRPr="00A219BA" w:rsidRDefault="00061F73" w:rsidP="008D12E3">
      <w:pPr>
        <w:snapToGrid w:val="0"/>
        <w:ind w:leftChars="100" w:left="210" w:firstLineChars="100" w:firstLine="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人材の地元定着推進のため、熊本市内の地場企業や経済情勢をこどもの頃から知ってもらう</w:t>
      </w:r>
      <w:r w:rsidR="008D4FA0" w:rsidRPr="00A219BA">
        <w:rPr>
          <w:rFonts w:ascii="HG丸ｺﾞｼｯｸM-PRO" w:eastAsia="HG丸ｺﾞｼｯｸM-PRO" w:hAnsi="HG丸ｺﾞｼｯｸM-PRO" w:cs="Yu Gothic" w:hint="eastAsia"/>
          <w:sz w:val="22"/>
        </w:rPr>
        <w:t>機会を提供し、</w:t>
      </w:r>
      <w:r w:rsidRPr="00A219BA">
        <w:rPr>
          <w:rFonts w:ascii="HG丸ｺﾞｼｯｸM-PRO" w:eastAsia="HG丸ｺﾞｼｯｸM-PRO" w:hAnsi="HG丸ｺﾞｼｯｸM-PRO" w:cs="Yu Gothic" w:hint="eastAsia"/>
          <w:sz w:val="22"/>
        </w:rPr>
        <w:t>充実したキャリア</w:t>
      </w:r>
      <w:r w:rsidR="00120B08" w:rsidRPr="00A219BA">
        <w:rPr>
          <w:rFonts w:ascii="HG丸ｺﾞｼｯｸM-PRO" w:eastAsia="HG丸ｺﾞｼｯｸM-PRO" w:hAnsi="HG丸ｺﾞｼｯｸM-PRO" w:cs="Yu Gothic" w:hint="eastAsia"/>
          <w:sz w:val="22"/>
        </w:rPr>
        <w:t>教育</w:t>
      </w:r>
      <w:r w:rsidRPr="00A219BA">
        <w:rPr>
          <w:rFonts w:ascii="HG丸ｺﾞｼｯｸM-PRO" w:eastAsia="HG丸ｺﾞｼｯｸM-PRO" w:hAnsi="HG丸ｺﾞｼｯｸM-PRO" w:cs="Yu Gothic" w:hint="eastAsia"/>
          <w:sz w:val="22"/>
        </w:rPr>
        <w:t>支援としてしごと学び</w:t>
      </w:r>
      <w:r w:rsidR="008D12E3" w:rsidRPr="00A219BA">
        <w:rPr>
          <w:rFonts w:ascii="HG丸ｺﾞｼｯｸM-PRO" w:eastAsia="HG丸ｺﾞｼｯｸM-PRO" w:hAnsi="HG丸ｺﾞｼｯｸM-PRO" w:cs="Yu Gothic"/>
          <w:sz w:val="22"/>
        </w:rPr>
        <w:t>WEB</w:t>
      </w:r>
      <w:r w:rsidRPr="00A219BA">
        <w:rPr>
          <w:rFonts w:ascii="HG丸ｺﾞｼｯｸM-PRO" w:eastAsia="HG丸ｺﾞｼｯｸM-PRO" w:hAnsi="HG丸ｺﾞｼｯｸM-PRO" w:cs="Yu Gothic"/>
          <w:sz w:val="22"/>
        </w:rPr>
        <w:t>ライブ（講座</w:t>
      </w:r>
      <w:r w:rsidR="006507C8" w:rsidRPr="00A219BA">
        <w:rPr>
          <w:rFonts w:ascii="HG丸ｺﾞｼｯｸM-PRO" w:eastAsia="HG丸ｺﾞｼｯｸM-PRO" w:hAnsi="HG丸ｺﾞｼｯｸM-PRO" w:cs="Yu Gothic" w:hint="eastAsia"/>
          <w:sz w:val="22"/>
        </w:rPr>
        <w:t>）</w:t>
      </w:r>
      <w:r w:rsidRPr="00A219BA">
        <w:rPr>
          <w:rFonts w:ascii="HG丸ｺﾞｼｯｸM-PRO" w:eastAsia="HG丸ｺﾞｼｯｸM-PRO" w:hAnsi="HG丸ｺﾞｼｯｸM-PRO" w:cs="Yu Gothic"/>
          <w:sz w:val="22"/>
        </w:rPr>
        <w:t>を実施する。</w:t>
      </w:r>
    </w:p>
    <w:p w14:paraId="58E3394B" w14:textId="4C0495D5" w:rsidR="00FD7DC0" w:rsidRPr="00A219BA" w:rsidRDefault="008D12E3" w:rsidP="00170A34">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(1)</w:t>
      </w:r>
      <w:r w:rsidR="00841944" w:rsidRPr="00A219BA">
        <w:rPr>
          <w:rFonts w:ascii="HG丸ｺﾞｼｯｸM-PRO" w:eastAsia="HG丸ｺﾞｼｯｸM-PRO" w:hAnsi="HG丸ｺﾞｼｯｸM-PRO" w:cs="Yu Gothic" w:hint="eastAsia"/>
          <w:sz w:val="22"/>
        </w:rPr>
        <w:t xml:space="preserve">　</w:t>
      </w:r>
      <w:r w:rsidR="003A2C8F" w:rsidRPr="00A219BA">
        <w:rPr>
          <w:rFonts w:ascii="HG丸ｺﾞｼｯｸM-PRO" w:eastAsia="HG丸ｺﾞｼｯｸM-PRO" w:hAnsi="HG丸ｺﾞｼｯｸM-PRO" w:cs="Yu Gothic" w:hint="eastAsia"/>
          <w:sz w:val="22"/>
        </w:rPr>
        <w:t>参加</w:t>
      </w:r>
      <w:r w:rsidR="00FD7DC0" w:rsidRPr="00A219BA">
        <w:rPr>
          <w:rFonts w:ascii="HG丸ｺﾞｼｯｸM-PRO" w:eastAsia="HG丸ｺﾞｼｯｸM-PRO" w:hAnsi="HG丸ｺﾞｼｯｸM-PRO" w:cs="Yu Gothic" w:hint="eastAsia"/>
          <w:sz w:val="22"/>
        </w:rPr>
        <w:t>対象</w:t>
      </w:r>
    </w:p>
    <w:p w14:paraId="653B42DB" w14:textId="56F16624" w:rsidR="008D6F86" w:rsidRPr="00A219BA" w:rsidRDefault="00166EDF" w:rsidP="008D12E3">
      <w:pPr>
        <w:snapToGrid w:val="0"/>
        <w:ind w:leftChars="200" w:left="420" w:firstLineChars="100" w:firstLine="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hint="eastAsia"/>
          <w:sz w:val="22"/>
        </w:rPr>
        <w:t>本講座の受講対象は、</w:t>
      </w:r>
      <w:r w:rsidR="008D6F86" w:rsidRPr="00A219BA">
        <w:rPr>
          <w:rFonts w:ascii="HG丸ｺﾞｼｯｸM-PRO" w:eastAsia="HG丸ｺﾞｼｯｸM-PRO" w:hAnsi="HG丸ｺﾞｼｯｸM-PRO" w:cs="Yu Gothic" w:hint="eastAsia"/>
          <w:sz w:val="22"/>
        </w:rPr>
        <w:t>次に掲げる</w:t>
      </w:r>
      <w:r w:rsidR="00F3650B" w:rsidRPr="00A219BA">
        <w:rPr>
          <w:rFonts w:ascii="HG丸ｺﾞｼｯｸM-PRO" w:eastAsia="HG丸ｺﾞｼｯｸM-PRO" w:hAnsi="HG丸ｺﾞｼｯｸM-PRO" w:cs="Yu Gothic" w:hint="eastAsia"/>
          <w:sz w:val="22"/>
        </w:rPr>
        <w:t>小学校</w:t>
      </w:r>
      <w:r w:rsidR="008D12E3" w:rsidRPr="00A219BA">
        <w:rPr>
          <w:rFonts w:ascii="HG丸ｺﾞｼｯｸM-PRO" w:eastAsia="HG丸ｺﾞｼｯｸM-PRO" w:hAnsi="HG丸ｺﾞｼｯｸM-PRO" w:cs="Yu Gothic"/>
          <w:sz w:val="22"/>
        </w:rPr>
        <w:t>5年生</w:t>
      </w:r>
      <w:r w:rsidR="009941C5" w:rsidRPr="00A219BA">
        <w:rPr>
          <w:rFonts w:ascii="HG丸ｺﾞｼｯｸM-PRO" w:eastAsia="HG丸ｺﾞｼｯｸM-PRO" w:hAnsi="HG丸ｺﾞｼｯｸM-PRO" w:hint="eastAsia"/>
          <w:sz w:val="22"/>
        </w:rPr>
        <w:t>、</w:t>
      </w:r>
      <w:r w:rsidR="008D12E3" w:rsidRPr="00A219BA">
        <w:rPr>
          <w:rFonts w:ascii="HG丸ｺﾞｼｯｸM-PRO" w:eastAsia="HG丸ｺﾞｼｯｸM-PRO" w:hAnsi="HG丸ｺﾞｼｯｸM-PRO" w:cs="Yu Gothic"/>
          <w:sz w:val="22"/>
        </w:rPr>
        <w:t>小学校6年生</w:t>
      </w:r>
      <w:r w:rsidR="009941C5" w:rsidRPr="00A219BA">
        <w:rPr>
          <w:rFonts w:ascii="HG丸ｺﾞｼｯｸM-PRO" w:eastAsia="HG丸ｺﾞｼｯｸM-PRO" w:hAnsi="HG丸ｺﾞｼｯｸM-PRO" w:hint="eastAsia"/>
          <w:sz w:val="22"/>
        </w:rPr>
        <w:t>、</w:t>
      </w:r>
      <w:r w:rsidR="008D12E3" w:rsidRPr="00A219BA">
        <w:rPr>
          <w:rFonts w:ascii="HG丸ｺﾞｼｯｸM-PRO" w:eastAsia="HG丸ｺﾞｼｯｸM-PRO" w:hAnsi="HG丸ｺﾞｼｯｸM-PRO" w:cs="Yu Gothic"/>
          <w:sz w:val="22"/>
        </w:rPr>
        <w:t>中学校1年生及び中学校2</w:t>
      </w:r>
      <w:r w:rsidR="008D6F86" w:rsidRPr="00A219BA">
        <w:rPr>
          <w:rFonts w:ascii="HG丸ｺﾞｼｯｸM-PRO" w:eastAsia="HG丸ｺﾞｼｯｸM-PRO" w:hAnsi="HG丸ｺﾞｼｯｸM-PRO" w:cs="Yu Gothic" w:hint="eastAsia"/>
          <w:sz w:val="22"/>
        </w:rPr>
        <w:t>年生</w:t>
      </w:r>
      <w:r w:rsidRPr="00A219BA">
        <w:rPr>
          <w:rFonts w:ascii="HG丸ｺﾞｼｯｸM-PRO" w:eastAsia="HG丸ｺﾞｼｯｸM-PRO" w:hAnsi="HG丸ｺﾞｼｯｸM-PRO" w:hint="eastAsia"/>
          <w:sz w:val="22"/>
        </w:rPr>
        <w:t>が在籍する</w:t>
      </w:r>
      <w:r w:rsidR="008D6F86" w:rsidRPr="00A219BA">
        <w:rPr>
          <w:rFonts w:ascii="HG丸ｺﾞｼｯｸM-PRO" w:eastAsia="HG丸ｺﾞｼｯｸM-PRO" w:hAnsi="HG丸ｺﾞｼｯｸM-PRO" w:cs="Yu Gothic" w:hint="eastAsia"/>
          <w:sz w:val="22"/>
        </w:rPr>
        <w:t>小・中学校とする。</w:t>
      </w:r>
    </w:p>
    <w:p w14:paraId="71DEDD17" w14:textId="3F22FF48" w:rsidR="00D24551" w:rsidRPr="00A219BA" w:rsidRDefault="008D6F86" w:rsidP="00170A34">
      <w:pPr>
        <w:snapToGrid w:val="0"/>
        <w:ind w:leftChars="200" w:left="4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熊本市</w:t>
      </w:r>
      <w:r w:rsidR="00A21D13" w:rsidRPr="00A219BA">
        <w:rPr>
          <w:rFonts w:ascii="HG丸ｺﾞｼｯｸM-PRO" w:eastAsia="HG丸ｺﾞｼｯｸM-PRO" w:hAnsi="HG丸ｺﾞｼｯｸM-PRO" w:cs="Yu Gothic" w:hint="eastAsia"/>
          <w:sz w:val="22"/>
        </w:rPr>
        <w:t>内</w:t>
      </w:r>
      <w:r w:rsidRPr="00A219BA">
        <w:rPr>
          <w:rFonts w:ascii="HG丸ｺﾞｼｯｸM-PRO" w:eastAsia="HG丸ｺﾞｼｯｸM-PRO" w:hAnsi="HG丸ｺﾞｼｯｸM-PRO" w:cs="Yu Gothic" w:hint="eastAsia"/>
          <w:sz w:val="22"/>
        </w:rPr>
        <w:t>の小・中学校</w:t>
      </w:r>
    </w:p>
    <w:p w14:paraId="065BDD28" w14:textId="3CA83876" w:rsidR="008D6F86" w:rsidRPr="00A219BA" w:rsidRDefault="008D6F86" w:rsidP="00170A34">
      <w:pPr>
        <w:snapToGrid w:val="0"/>
        <w:ind w:leftChars="200" w:left="64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DB2AE2" w:rsidRPr="00A219BA">
        <w:rPr>
          <w:rFonts w:ascii="HG丸ｺﾞｼｯｸM-PRO" w:eastAsia="HG丸ｺﾞｼｯｸM-PRO" w:hAnsi="HG丸ｺﾞｼｯｸM-PRO" w:cs="Yu Gothic" w:hint="eastAsia"/>
          <w:sz w:val="22"/>
        </w:rPr>
        <w:t>熊本</w:t>
      </w:r>
      <w:r w:rsidRPr="00A219BA">
        <w:rPr>
          <w:rFonts w:ascii="HG丸ｺﾞｼｯｸM-PRO" w:eastAsia="HG丸ｺﾞｼｯｸM-PRO" w:hAnsi="HG丸ｺﾞｼｯｸM-PRO" w:cs="Yu Gothic" w:hint="eastAsia"/>
          <w:sz w:val="22"/>
        </w:rPr>
        <w:t>連携中枢都市圏</w:t>
      </w:r>
      <w:r w:rsidR="00D0095A" w:rsidRPr="00A219BA">
        <w:rPr>
          <w:rFonts w:ascii="HG丸ｺﾞｼｯｸM-PRO" w:eastAsia="HG丸ｺﾞｼｯｸM-PRO" w:hAnsi="HG丸ｺﾞｼｯｸM-PRO" w:cs="Yu Gothic" w:hint="eastAsia"/>
          <w:sz w:val="22"/>
        </w:rPr>
        <w:t>（</w:t>
      </w:r>
      <w:r w:rsidR="00783914" w:rsidRPr="00A219BA">
        <w:rPr>
          <w:rStyle w:val="normaltextrun"/>
          <w:rFonts w:ascii="HG丸ｺﾞｼｯｸM-PRO" w:eastAsia="HG丸ｺﾞｼｯｸM-PRO" w:hAnsi="HG丸ｺﾞｼｯｸM-PRO" w:cs="Yu Gothic" w:hint="eastAsia"/>
          <w:color w:val="000000"/>
          <w:sz w:val="22"/>
          <w:shd w:val="clear" w:color="auto" w:fill="FFFFFF"/>
        </w:rPr>
        <w:t>荒尾市、玉名市、山鹿市、菊池市、宇土市、宇城市、阿蘇市、合志市、美里町、玉東町、南関町、長洲町、和水町、大津町、菊陽町、高森町、西原村、南阿蘇村、御船町、嘉島町、益城町、甲佐町、山都町。以下同じ。</w:t>
      </w:r>
      <w:r w:rsidR="00D0095A" w:rsidRPr="00A219BA">
        <w:rPr>
          <w:rFonts w:ascii="HG丸ｺﾞｼｯｸM-PRO" w:eastAsia="HG丸ｺﾞｼｯｸM-PRO" w:hAnsi="HG丸ｺﾞｼｯｸM-PRO" w:cs="Yu Gothic" w:hint="eastAsia"/>
          <w:sz w:val="22"/>
        </w:rPr>
        <w:t>）</w:t>
      </w:r>
      <w:r w:rsidR="00814DFF" w:rsidRPr="00A219BA">
        <w:rPr>
          <w:rFonts w:ascii="HG丸ｺﾞｼｯｸM-PRO" w:eastAsia="HG丸ｺﾞｼｯｸM-PRO" w:hAnsi="HG丸ｺﾞｼｯｸM-PRO" w:hint="eastAsia"/>
          <w:sz w:val="22"/>
        </w:rPr>
        <w:t>内の</w:t>
      </w:r>
      <w:r w:rsidRPr="00A219BA">
        <w:rPr>
          <w:rFonts w:ascii="HG丸ｺﾞｼｯｸM-PRO" w:eastAsia="HG丸ｺﾞｼｯｸM-PRO" w:hAnsi="HG丸ｺﾞｼｯｸM-PRO" w:cs="Yu Gothic" w:hint="eastAsia"/>
          <w:sz w:val="22"/>
        </w:rPr>
        <w:t>小・中学校</w:t>
      </w:r>
    </w:p>
    <w:p w14:paraId="295C4C3F" w14:textId="5F8CC375" w:rsidR="00D0095A" w:rsidRPr="00A219BA" w:rsidRDefault="00D0095A" w:rsidP="00170A34">
      <w:pPr>
        <w:snapToGrid w:val="0"/>
        <w:ind w:leftChars="200" w:left="64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A21D13"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hint="eastAsia"/>
          <w:sz w:val="22"/>
        </w:rPr>
        <w:t>対象市町村については、別途指示する。</w:t>
      </w:r>
    </w:p>
    <w:p w14:paraId="1F5E00CE" w14:textId="7DE01345" w:rsidR="00A704F9" w:rsidRPr="00A219BA" w:rsidRDefault="008D12E3" w:rsidP="00170A34">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(2)</w:t>
      </w:r>
      <w:r w:rsidR="00841944" w:rsidRPr="00A219BA">
        <w:rPr>
          <w:rFonts w:ascii="HG丸ｺﾞｼｯｸM-PRO" w:eastAsia="HG丸ｺﾞｼｯｸM-PRO" w:hAnsi="HG丸ｺﾞｼｯｸM-PRO" w:cs="Yu Gothic" w:hint="eastAsia"/>
          <w:sz w:val="22"/>
        </w:rPr>
        <w:t xml:space="preserve">　</w:t>
      </w:r>
      <w:r w:rsidR="00A704F9" w:rsidRPr="00A219BA">
        <w:rPr>
          <w:rFonts w:ascii="HG丸ｺﾞｼｯｸM-PRO" w:eastAsia="HG丸ｺﾞｼｯｸM-PRO" w:hAnsi="HG丸ｺﾞｼｯｸM-PRO" w:cs="Yu Gothic" w:hint="eastAsia"/>
          <w:sz w:val="22"/>
        </w:rPr>
        <w:t>講座</w:t>
      </w:r>
      <w:r w:rsidR="00D1652D" w:rsidRPr="00A219BA">
        <w:rPr>
          <w:rFonts w:ascii="HG丸ｺﾞｼｯｸM-PRO" w:eastAsia="HG丸ｺﾞｼｯｸM-PRO" w:hAnsi="HG丸ｺﾞｼｯｸM-PRO" w:cs="Yu Gothic" w:hint="eastAsia"/>
          <w:sz w:val="22"/>
        </w:rPr>
        <w:t>及び</w:t>
      </w:r>
      <w:r w:rsidR="00A704F9" w:rsidRPr="00A219BA">
        <w:rPr>
          <w:rFonts w:ascii="HG丸ｺﾞｼｯｸM-PRO" w:eastAsia="HG丸ｺﾞｼｯｸM-PRO" w:hAnsi="HG丸ｺﾞｼｯｸM-PRO" w:cs="Yu Gothic" w:hint="eastAsia"/>
          <w:sz w:val="22"/>
        </w:rPr>
        <w:t>実施方法の企画</w:t>
      </w:r>
    </w:p>
    <w:p w14:paraId="32F968A1" w14:textId="2124B317" w:rsidR="007C351B" w:rsidRPr="00A219BA" w:rsidRDefault="007C351B" w:rsidP="008D12E3">
      <w:pPr>
        <w:snapToGrid w:val="0"/>
        <w:ind w:leftChars="200" w:left="420" w:firstLineChars="100" w:firstLine="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受託者は各講座について、以下の要件を満たす企画提案を行うこと。</w:t>
      </w:r>
    </w:p>
    <w:p w14:paraId="29BA0B81" w14:textId="5C2EFEFA" w:rsidR="001242C7" w:rsidRPr="00A219BA" w:rsidRDefault="001242C7" w:rsidP="00170A34">
      <w:pPr>
        <w:snapToGrid w:val="0"/>
        <w:ind w:leftChars="200" w:left="4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①　</w:t>
      </w:r>
      <w:bookmarkStart w:id="1" w:name="_Hlk222220373"/>
      <w:r w:rsidRPr="00A219BA">
        <w:rPr>
          <w:rFonts w:ascii="HG丸ｺﾞｼｯｸM-PRO" w:eastAsia="HG丸ｺﾞｼｯｸM-PRO" w:hAnsi="HG丸ｺﾞｼｯｸM-PRO" w:cs="Yu Gothic" w:hint="eastAsia"/>
          <w:sz w:val="22"/>
        </w:rPr>
        <w:t>キャリア教育支援講座の実施</w:t>
      </w:r>
      <w:bookmarkEnd w:id="1"/>
    </w:p>
    <w:p w14:paraId="555516BE" w14:textId="01FAC56D" w:rsidR="00491C24" w:rsidRPr="00A219BA" w:rsidRDefault="007635AC" w:rsidP="00170A34">
      <w:pPr>
        <w:snapToGrid w:val="0"/>
        <w:ind w:leftChars="300" w:left="85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ア</w:t>
      </w:r>
      <w:r w:rsidR="00491C24" w:rsidRPr="00A219BA">
        <w:rPr>
          <w:rFonts w:ascii="HG丸ｺﾞｼｯｸM-PRO" w:eastAsia="HG丸ｺﾞｼｯｸM-PRO" w:hAnsi="HG丸ｺﾞｼｯｸM-PRO" w:cs="Yu Gothic" w:hint="eastAsia"/>
          <w:sz w:val="22"/>
        </w:rPr>
        <w:t xml:space="preserve">　</w:t>
      </w:r>
      <w:r w:rsidR="00D41D73" w:rsidRPr="00A219BA">
        <w:rPr>
          <w:rFonts w:ascii="HG丸ｺﾞｼｯｸM-PRO" w:eastAsia="HG丸ｺﾞｼｯｸM-PRO" w:hAnsi="HG丸ｺﾞｼｯｸM-PRO" w:cs="Yu Gothic" w:hint="eastAsia"/>
          <w:sz w:val="22"/>
        </w:rPr>
        <w:t>手法</w:t>
      </w:r>
    </w:p>
    <w:p w14:paraId="6BF511B8" w14:textId="231B9B6E" w:rsidR="00010BAF" w:rsidRPr="00A219BA" w:rsidRDefault="00010BAF" w:rsidP="00170A34">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１回の講座の中で熊本市内の複数の企業（必要に応じて県内企業も可）を知る機会を提供し、児童・生徒が興味を持</w:t>
      </w:r>
      <w:r w:rsidR="008C0176" w:rsidRPr="00A219BA">
        <w:rPr>
          <w:rFonts w:ascii="HG丸ｺﾞｼｯｸM-PRO" w:eastAsia="HG丸ｺﾞｼｯｸM-PRO" w:hAnsi="HG丸ｺﾞｼｯｸM-PRO" w:cs="Yu Gothic" w:hint="eastAsia"/>
          <w:sz w:val="22"/>
        </w:rPr>
        <w:t>てる</w:t>
      </w:r>
      <w:r w:rsidRPr="00A219BA">
        <w:rPr>
          <w:rFonts w:ascii="HG丸ｺﾞｼｯｸM-PRO" w:eastAsia="HG丸ｺﾞｼｯｸM-PRO" w:hAnsi="HG丸ｺﾞｼｯｸM-PRO" w:cs="Yu Gothic" w:hint="eastAsia"/>
          <w:sz w:val="22"/>
        </w:rPr>
        <w:t>内容</w:t>
      </w:r>
      <w:r w:rsidR="00C10D97" w:rsidRPr="00A219BA">
        <w:rPr>
          <w:rFonts w:ascii="HG丸ｺﾞｼｯｸM-PRO" w:eastAsia="HG丸ｺﾞｼｯｸM-PRO" w:hAnsi="HG丸ｺﾞｼｯｸM-PRO" w:cs="Yu Gothic" w:hint="eastAsia"/>
          <w:sz w:val="22"/>
        </w:rPr>
        <w:t>と</w:t>
      </w:r>
      <w:r w:rsidRPr="00A219BA">
        <w:rPr>
          <w:rFonts w:ascii="HG丸ｺﾞｼｯｸM-PRO" w:eastAsia="HG丸ｺﾞｼｯｸM-PRO" w:hAnsi="HG丸ｺﾞｼｯｸM-PRO" w:cs="Yu Gothic" w:hint="eastAsia"/>
          <w:sz w:val="22"/>
        </w:rPr>
        <w:t>する。</w:t>
      </w:r>
      <w:r w:rsidR="007C351B" w:rsidRPr="00A219BA">
        <w:rPr>
          <w:rFonts w:ascii="HG丸ｺﾞｼｯｸM-PRO" w:eastAsia="HG丸ｺﾞｼｯｸM-PRO" w:hAnsi="HG丸ｺﾞｼｯｸM-PRO" w:cs="Yu Gothic" w:hint="eastAsia"/>
          <w:sz w:val="22"/>
        </w:rPr>
        <w:t>また、</w:t>
      </w:r>
      <w:r w:rsidRPr="00A219BA">
        <w:rPr>
          <w:rFonts w:ascii="HG丸ｺﾞｼｯｸM-PRO" w:eastAsia="HG丸ｺﾞｼｯｸM-PRO" w:hAnsi="HG丸ｺﾞｼｯｸM-PRO" w:cs="Yu Gothic" w:hint="eastAsia"/>
          <w:sz w:val="22"/>
        </w:rPr>
        <w:t>児童・生徒が興味を持ち伝わりやすい形式とし</w:t>
      </w:r>
      <w:r w:rsidRPr="00A219BA">
        <w:rPr>
          <w:rFonts w:ascii="HG丸ｺﾞｼｯｸM-PRO" w:eastAsia="HG丸ｺﾞｼｯｸM-PRO" w:hAnsi="HG丸ｺﾞｼｯｸM-PRO" w:cs="Yu Gothic"/>
          <w:sz w:val="22"/>
        </w:rPr>
        <w:t>、一般的な講義形式から差別化を図ること。</w:t>
      </w:r>
    </w:p>
    <w:p w14:paraId="6A54B56C" w14:textId="14934AAE" w:rsidR="001E636B" w:rsidRPr="00A219BA" w:rsidRDefault="001E636B" w:rsidP="00170A34">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具体的な講座内容を提案すること。</w:t>
      </w:r>
    </w:p>
    <w:p w14:paraId="4F65E4E2" w14:textId="03B5163D" w:rsidR="00811893" w:rsidRPr="00A219BA" w:rsidRDefault="00811893" w:rsidP="00170A34">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１回あたりの実施は、</w:t>
      </w:r>
      <w:r w:rsidR="008D12E3" w:rsidRPr="00A219BA">
        <w:rPr>
          <w:rFonts w:ascii="HG丸ｺﾞｼｯｸM-PRO" w:eastAsia="HG丸ｺﾞｼｯｸM-PRO" w:hAnsi="HG丸ｺﾞｼｯｸM-PRO" w:cs="Yu Gothic"/>
          <w:sz w:val="22"/>
        </w:rPr>
        <w:t>2</w:t>
      </w:r>
      <w:r w:rsidRPr="00A219BA">
        <w:rPr>
          <w:rFonts w:ascii="HG丸ｺﾞｼｯｸM-PRO" w:eastAsia="HG丸ｺﾞｼｯｸM-PRO" w:hAnsi="HG丸ｺﾞｼｯｸM-PRO" w:cs="Yu Gothic" w:hint="eastAsia"/>
          <w:sz w:val="22"/>
        </w:rPr>
        <w:t>時間程度（</w:t>
      </w:r>
      <w:r w:rsidR="008D12E3" w:rsidRPr="00A219BA">
        <w:rPr>
          <w:rFonts w:ascii="HG丸ｺﾞｼｯｸM-PRO" w:eastAsia="HG丸ｺﾞｼｯｸM-PRO" w:hAnsi="HG丸ｺﾞｼｯｸM-PRO" w:cs="Yu Gothic"/>
          <w:sz w:val="22"/>
        </w:rPr>
        <w:t>2</w:t>
      </w:r>
      <w:r w:rsidRPr="00A219BA">
        <w:rPr>
          <w:rFonts w:ascii="HG丸ｺﾞｼｯｸM-PRO" w:eastAsia="HG丸ｺﾞｼｯｸM-PRO" w:hAnsi="HG丸ｺﾞｼｯｸM-PRO" w:cs="Yu Gothic" w:hint="eastAsia"/>
          <w:sz w:val="22"/>
        </w:rPr>
        <w:t>時限）とすること。</w:t>
      </w:r>
    </w:p>
    <w:p w14:paraId="3EB29C99" w14:textId="6CF7B007" w:rsidR="007C351B" w:rsidRPr="00A219BA" w:rsidRDefault="007C351B" w:rsidP="00170A34">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　実施方法は、原則として</w:t>
      </w:r>
      <w:r w:rsidRPr="00A219BA">
        <w:rPr>
          <w:rFonts w:ascii="HG丸ｺﾞｼｯｸM-PRO" w:eastAsia="HG丸ｺﾞｼｯｸM-PRO" w:hAnsi="HG丸ｺﾞｼｯｸM-PRO" w:cs="Yu Gothic" w:hint="eastAsia"/>
          <w:sz w:val="22"/>
        </w:rPr>
        <w:t>参加学校への</w:t>
      </w:r>
      <w:r w:rsidR="008D12E3" w:rsidRPr="00A219BA">
        <w:rPr>
          <w:rFonts w:ascii="HG丸ｺﾞｼｯｸM-PRO" w:eastAsia="HG丸ｺﾞｼｯｸM-PRO" w:hAnsi="HG丸ｺﾞｼｯｸM-PRO" w:cs="Yu Gothic"/>
          <w:sz w:val="22"/>
        </w:rPr>
        <w:t>WEB配</w:t>
      </w:r>
      <w:r w:rsidRPr="00A219BA">
        <w:rPr>
          <w:rFonts w:ascii="HG丸ｺﾞｼｯｸM-PRO" w:eastAsia="HG丸ｺﾞｼｯｸM-PRO" w:hAnsi="HG丸ｺﾞｼｯｸM-PRO" w:cs="Yu Gothic" w:hint="eastAsia"/>
          <w:sz w:val="22"/>
        </w:rPr>
        <w:t>信を必須</w:t>
      </w:r>
      <w:r w:rsidRPr="00A219BA">
        <w:rPr>
          <w:rFonts w:ascii="HG丸ｺﾞｼｯｸM-PRO" w:eastAsia="HG丸ｺﾞｼｯｸM-PRO" w:hAnsi="HG丸ｺﾞｼｯｸM-PRO" w:cs="Yu Gothic"/>
          <w:sz w:val="22"/>
        </w:rPr>
        <w:t>と</w:t>
      </w:r>
      <w:r w:rsidRPr="00A219BA">
        <w:rPr>
          <w:rFonts w:ascii="HG丸ｺﾞｼｯｸM-PRO" w:eastAsia="HG丸ｺﾞｼｯｸM-PRO" w:hAnsi="HG丸ｺﾞｼｯｸM-PRO" w:cs="Yu Gothic" w:hint="eastAsia"/>
          <w:sz w:val="22"/>
        </w:rPr>
        <w:t>する</w:t>
      </w:r>
      <w:r w:rsidRPr="00A219BA">
        <w:rPr>
          <w:rFonts w:ascii="HG丸ｺﾞｼｯｸM-PRO" w:eastAsia="HG丸ｺﾞｼｯｸM-PRO" w:hAnsi="HG丸ｺﾞｼｯｸM-PRO" w:cs="Yu Gothic"/>
          <w:sz w:val="22"/>
        </w:rPr>
        <w:t>。</w:t>
      </w:r>
    </w:p>
    <w:p w14:paraId="106CD3D3" w14:textId="3C9DE95D" w:rsidR="000034C7" w:rsidRPr="00A219BA" w:rsidRDefault="00811893" w:rsidP="00A21D13">
      <w:pPr>
        <w:snapToGrid w:val="0"/>
        <w:ind w:leftChars="400" w:left="1060" w:rightChars="-200" w:right="-42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テーマのうち</w:t>
      </w:r>
      <w:r w:rsidR="008D12E3" w:rsidRPr="00A219BA">
        <w:rPr>
          <w:rFonts w:ascii="HG丸ｺﾞｼｯｸM-PRO" w:eastAsia="HG丸ｺﾞｼｯｸM-PRO" w:hAnsi="HG丸ｺﾞｼｯｸM-PRO" w:cs="Yu Gothic"/>
          <w:sz w:val="22"/>
        </w:rPr>
        <w:t>1回</w:t>
      </w:r>
      <w:r w:rsidRPr="00A219BA">
        <w:rPr>
          <w:rFonts w:ascii="HG丸ｺﾞｼｯｸM-PRO" w:eastAsia="HG丸ｺﾞｼｯｸM-PRO" w:hAnsi="HG丸ｺﾞｼｯｸM-PRO" w:cs="Yu Gothic" w:hint="eastAsia"/>
          <w:sz w:val="22"/>
        </w:rPr>
        <w:t>は半導体を取り上げ、その魅力が伝わる構成とすること。</w:t>
      </w:r>
    </w:p>
    <w:p w14:paraId="032C2A74" w14:textId="5799A84E" w:rsidR="00010BAF" w:rsidRPr="00A219BA" w:rsidRDefault="00010BAF" w:rsidP="00A21D13">
      <w:pPr>
        <w:snapToGrid w:val="0"/>
        <w:ind w:leftChars="400" w:left="1060" w:rightChars="-200" w:right="-42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821547" w:rsidRPr="00A219BA">
        <w:rPr>
          <w:rFonts w:ascii="HG丸ｺﾞｼｯｸM-PRO" w:eastAsia="HG丸ｺﾞｼｯｸM-PRO" w:hAnsi="HG丸ｺﾞｼｯｸM-PRO" w:cs="Yu Gothic" w:hint="eastAsia"/>
          <w:sz w:val="22"/>
        </w:rPr>
        <w:t>講座の企画立案から</w:t>
      </w:r>
      <w:r w:rsidR="00E9615C" w:rsidRPr="00A219BA">
        <w:rPr>
          <w:rFonts w:ascii="HG丸ｺﾞｼｯｸM-PRO" w:eastAsia="HG丸ｺﾞｼｯｸM-PRO" w:hAnsi="HG丸ｺﾞｼｯｸM-PRO" w:cs="Yu Gothic" w:hint="eastAsia"/>
          <w:sz w:val="22"/>
        </w:rPr>
        <w:t>全講座</w:t>
      </w:r>
      <w:r w:rsidRPr="00A219BA">
        <w:rPr>
          <w:rFonts w:ascii="HG丸ｺﾞｼｯｸM-PRO" w:eastAsia="HG丸ｺﾞｼｯｸM-PRO" w:hAnsi="HG丸ｺﾞｼｯｸM-PRO" w:cs="Yu Gothic" w:hint="eastAsia"/>
          <w:sz w:val="22"/>
        </w:rPr>
        <w:t>終了までの全体スケジュール案を提示すること。</w:t>
      </w:r>
    </w:p>
    <w:p w14:paraId="39E3A966" w14:textId="77777777" w:rsidR="00E9615C" w:rsidRPr="00A219BA" w:rsidRDefault="00E9615C" w:rsidP="00170A34">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実施方法は当日の運営が具体に想起できる水準で詳細に記載すること。</w:t>
      </w:r>
    </w:p>
    <w:p w14:paraId="0A16B5E5" w14:textId="6CBA15CF" w:rsidR="00010BAF" w:rsidRPr="00A219BA" w:rsidRDefault="00010BAF" w:rsidP="00170A34">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実施時期及びカリキュラムの詳細は受託者決定後に熊本市と協議の上決定する。</w:t>
      </w:r>
    </w:p>
    <w:p w14:paraId="1B0409D4" w14:textId="77C404D4" w:rsidR="00D41D73" w:rsidRPr="00A219BA" w:rsidRDefault="00D41D73" w:rsidP="00B53542">
      <w:pPr>
        <w:snapToGrid w:val="0"/>
        <w:ind w:leftChars="300" w:left="85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イ　</w:t>
      </w:r>
      <w:r w:rsidR="00ED7DC8" w:rsidRPr="00A219BA">
        <w:rPr>
          <w:rFonts w:ascii="HG丸ｺﾞｼｯｸM-PRO" w:eastAsia="HG丸ｺﾞｼｯｸM-PRO" w:hAnsi="HG丸ｺﾞｼｯｸM-PRO" w:cs="Yu Gothic" w:hint="eastAsia"/>
          <w:sz w:val="22"/>
        </w:rPr>
        <w:t>開催数</w:t>
      </w:r>
    </w:p>
    <w:p w14:paraId="2C703EBD" w14:textId="713287BE" w:rsidR="00ED7DC8" w:rsidRPr="00A219BA" w:rsidRDefault="00ED7DC8" w:rsidP="00B53542">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小学生向け及び中学生向けのキャリア教育支援講座</w:t>
      </w:r>
      <w:r w:rsidR="003F7DE0" w:rsidRPr="00A219BA">
        <w:rPr>
          <w:rFonts w:ascii="HG丸ｺﾞｼｯｸM-PRO" w:eastAsia="HG丸ｺﾞｼｯｸM-PRO" w:hAnsi="HG丸ｺﾞｼｯｸM-PRO" w:cs="Yu Gothic" w:hint="eastAsia"/>
          <w:sz w:val="22"/>
        </w:rPr>
        <w:t>を</w:t>
      </w:r>
      <w:r w:rsidR="008D12E3" w:rsidRPr="00A219BA">
        <w:rPr>
          <w:rFonts w:ascii="HG丸ｺﾞｼｯｸM-PRO" w:eastAsia="HG丸ｺﾞｼｯｸM-PRO" w:hAnsi="HG丸ｺﾞｼｯｸM-PRO" w:cs="Yu Gothic"/>
          <w:sz w:val="22"/>
        </w:rPr>
        <w:t>7</w:t>
      </w:r>
      <w:r w:rsidRPr="00A219BA">
        <w:rPr>
          <w:rFonts w:ascii="HG丸ｺﾞｼｯｸM-PRO" w:eastAsia="HG丸ｺﾞｼｯｸM-PRO" w:hAnsi="HG丸ｺﾞｼｯｸM-PRO" w:cs="Yu Gothic" w:hint="eastAsia"/>
          <w:sz w:val="22"/>
        </w:rPr>
        <w:t>回以上</w:t>
      </w:r>
      <w:r w:rsidR="003F7DE0" w:rsidRPr="00A219BA">
        <w:rPr>
          <w:rFonts w:ascii="HG丸ｺﾞｼｯｸM-PRO" w:eastAsia="HG丸ｺﾞｼｯｸM-PRO" w:hAnsi="HG丸ｺﾞｼｯｸM-PRO" w:cs="Yu Gothic" w:hint="eastAsia"/>
          <w:sz w:val="22"/>
        </w:rPr>
        <w:t>実施すること。</w:t>
      </w:r>
    </w:p>
    <w:p w14:paraId="4DC4DDB6" w14:textId="110E6070" w:rsidR="00E25B90" w:rsidRPr="00A219BA" w:rsidRDefault="00ED7DC8" w:rsidP="00B53542">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E25B90" w:rsidRPr="00A219BA">
        <w:rPr>
          <w:rFonts w:ascii="HG丸ｺﾞｼｯｸM-PRO" w:eastAsia="HG丸ｺﾞｼｯｸM-PRO" w:hAnsi="HG丸ｺﾞｼｯｸM-PRO" w:cs="Yu Gothic" w:hint="eastAsia"/>
          <w:sz w:val="22"/>
        </w:rPr>
        <w:t>このうち</w:t>
      </w:r>
      <w:r w:rsidR="008D12E3" w:rsidRPr="00A219BA">
        <w:rPr>
          <w:rFonts w:ascii="HG丸ｺﾞｼｯｸM-PRO" w:eastAsia="HG丸ｺﾞｼｯｸM-PRO" w:hAnsi="HG丸ｺﾞｼｯｸM-PRO" w:cs="Yu Gothic"/>
          <w:sz w:val="22"/>
        </w:rPr>
        <w:t>3</w:t>
      </w:r>
      <w:r w:rsidR="00E25B90" w:rsidRPr="00A219BA">
        <w:rPr>
          <w:rFonts w:ascii="HG丸ｺﾞｼｯｸM-PRO" w:eastAsia="HG丸ｺﾞｼｯｸM-PRO" w:hAnsi="HG丸ｺﾞｼｯｸM-PRO" w:cs="Yu Gothic" w:hint="eastAsia"/>
          <w:sz w:val="22"/>
        </w:rPr>
        <w:t>回以上は、熊本市内の小・中学校等で現地開催し、当該校以外は</w:t>
      </w:r>
      <w:r w:rsidR="008D12E3" w:rsidRPr="00A219BA">
        <w:rPr>
          <w:rFonts w:ascii="HG丸ｺﾞｼｯｸM-PRO" w:eastAsia="HG丸ｺﾞｼｯｸM-PRO" w:hAnsi="HG丸ｺﾞｼｯｸM-PRO" w:cs="Yu Gothic"/>
          <w:sz w:val="22"/>
        </w:rPr>
        <w:t>WEB</w:t>
      </w:r>
      <w:r w:rsidR="004E4AFA" w:rsidRPr="00A219BA">
        <w:rPr>
          <w:rFonts w:ascii="HG丸ｺﾞｼｯｸM-PRO" w:eastAsia="HG丸ｺﾞｼｯｸM-PRO" w:hAnsi="HG丸ｺﾞｼｯｸM-PRO" w:cs="Yu Gothic" w:hint="eastAsia"/>
          <w:sz w:val="22"/>
        </w:rPr>
        <w:t>上</w:t>
      </w:r>
      <w:r w:rsidR="00E25B90" w:rsidRPr="00A219BA">
        <w:rPr>
          <w:rFonts w:ascii="HG丸ｺﾞｼｯｸM-PRO" w:eastAsia="HG丸ｺﾞｼｯｸM-PRO" w:hAnsi="HG丸ｺﾞｼｯｸM-PRO" w:cs="Yu Gothic"/>
          <w:sz w:val="22"/>
        </w:rPr>
        <w:t>で受講できる形式</w:t>
      </w:r>
      <w:r w:rsidR="00E9615C" w:rsidRPr="00A219BA">
        <w:rPr>
          <w:rFonts w:ascii="HG丸ｺﾞｼｯｸM-PRO" w:eastAsia="HG丸ｺﾞｼｯｸM-PRO" w:hAnsi="HG丸ｺﾞｼｯｸM-PRO" w:cs="Yu Gothic" w:hint="eastAsia"/>
          <w:sz w:val="22"/>
        </w:rPr>
        <w:t>と</w:t>
      </w:r>
      <w:r w:rsidR="00E25B90" w:rsidRPr="00A219BA">
        <w:rPr>
          <w:rFonts w:ascii="HG丸ｺﾞｼｯｸM-PRO" w:eastAsia="HG丸ｺﾞｼｯｸM-PRO" w:hAnsi="HG丸ｺﾞｼｯｸM-PRO" w:cs="Yu Gothic"/>
          <w:sz w:val="22"/>
        </w:rPr>
        <w:t>する。</w:t>
      </w:r>
    </w:p>
    <w:p w14:paraId="79EBBBDB" w14:textId="55CB494E" w:rsidR="00A512CB" w:rsidRPr="00A219BA" w:rsidRDefault="00A512CB" w:rsidP="00B53542">
      <w:pPr>
        <w:snapToGrid w:val="0"/>
        <w:ind w:leftChars="300" w:left="85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ウ　想定参加者数</w:t>
      </w:r>
    </w:p>
    <w:p w14:paraId="0450911B" w14:textId="52E8ADAD" w:rsidR="00A512CB" w:rsidRPr="00A219BA" w:rsidRDefault="00812596" w:rsidP="00812596">
      <w:pPr>
        <w:snapToGrid w:val="0"/>
        <w:ind w:leftChars="400" w:left="84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A512CB" w:rsidRPr="00A219BA">
        <w:rPr>
          <w:rFonts w:ascii="HG丸ｺﾞｼｯｸM-PRO" w:eastAsia="HG丸ｺﾞｼｯｸM-PRO" w:hAnsi="HG丸ｺﾞｼｯｸM-PRO" w:cs="Yu Gothic" w:hint="eastAsia"/>
          <w:sz w:val="22"/>
        </w:rPr>
        <w:t>参加対象の児童・生徒</w:t>
      </w:r>
      <w:r w:rsidR="009D198A" w:rsidRPr="00A219BA">
        <w:rPr>
          <w:rFonts w:ascii="HG丸ｺﾞｼｯｸM-PRO" w:eastAsia="HG丸ｺﾞｼｯｸM-PRO" w:hAnsi="HG丸ｺﾞｼｯｸM-PRO" w:cs="Yu Gothic" w:hint="eastAsia"/>
          <w:sz w:val="22"/>
        </w:rPr>
        <w:t>数</w:t>
      </w:r>
      <w:r w:rsidR="00A512CB" w:rsidRPr="00A219BA">
        <w:rPr>
          <w:rFonts w:ascii="HG丸ｺﾞｼｯｸM-PRO" w:eastAsia="HG丸ｺﾞｼｯｸM-PRO" w:hAnsi="HG丸ｺﾞｼｯｸM-PRO" w:cs="Yu Gothic" w:hint="eastAsia"/>
          <w:sz w:val="22"/>
        </w:rPr>
        <w:t xml:space="preserve">　4,</w:t>
      </w:r>
      <w:r w:rsidR="00814DFF" w:rsidRPr="00A219BA">
        <w:rPr>
          <w:rFonts w:ascii="HG丸ｺﾞｼｯｸM-PRO" w:eastAsia="HG丸ｺﾞｼｯｸM-PRO" w:hAnsi="HG丸ｺﾞｼｯｸM-PRO" w:hint="eastAsia"/>
          <w:sz w:val="22"/>
        </w:rPr>
        <w:t>5</w:t>
      </w:r>
      <w:r w:rsidR="00A512CB" w:rsidRPr="00A219BA">
        <w:rPr>
          <w:rFonts w:ascii="HG丸ｺﾞｼｯｸM-PRO" w:eastAsia="HG丸ｺﾞｼｯｸM-PRO" w:hAnsi="HG丸ｺﾞｼｯｸM-PRO" w:hint="eastAsia"/>
          <w:sz w:val="22"/>
        </w:rPr>
        <w:t>00</w:t>
      </w:r>
      <w:r w:rsidR="00A512CB" w:rsidRPr="00A219BA">
        <w:rPr>
          <w:rFonts w:ascii="HG丸ｺﾞｼｯｸM-PRO" w:eastAsia="HG丸ｺﾞｼｯｸM-PRO" w:hAnsi="HG丸ｺﾞｼｯｸM-PRO" w:cs="Yu Gothic" w:hint="eastAsia"/>
          <w:sz w:val="22"/>
        </w:rPr>
        <w:t>人以上</w:t>
      </w:r>
    </w:p>
    <w:p w14:paraId="506E56CB" w14:textId="6DC3FD80" w:rsidR="00904ED2" w:rsidRPr="00A219BA" w:rsidRDefault="00904ED2" w:rsidP="00812596">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・想定参加者数の提案にあたっては、達成可能性の高い目標値を設定し、その算出根拠を具体的に示したうえで、受託者がどのような工夫や取組により当該数値を実現するかを明確に記載すること。</w:t>
      </w:r>
    </w:p>
    <w:p w14:paraId="082C6A8A" w14:textId="773F2773" w:rsidR="00D1652D" w:rsidRPr="00A219BA" w:rsidRDefault="00FF3F8E" w:rsidP="00B53542">
      <w:pPr>
        <w:snapToGrid w:val="0"/>
        <w:ind w:leftChars="300" w:left="85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エ</w:t>
      </w:r>
      <w:r w:rsidR="00D1652D" w:rsidRPr="00A219BA">
        <w:rPr>
          <w:rFonts w:ascii="HG丸ｺﾞｼｯｸM-PRO" w:eastAsia="HG丸ｺﾞｼｯｸM-PRO" w:hAnsi="HG丸ｺﾞｼｯｸM-PRO" w:cs="Yu Gothic" w:hint="eastAsia"/>
          <w:sz w:val="22"/>
        </w:rPr>
        <w:t xml:space="preserve">　広報</w:t>
      </w:r>
      <w:r w:rsidR="00010BAF" w:rsidRPr="00A219BA">
        <w:rPr>
          <w:rFonts w:ascii="HG丸ｺﾞｼｯｸM-PRO" w:eastAsia="HG丸ｺﾞｼｯｸM-PRO" w:hAnsi="HG丸ｺﾞｼｯｸM-PRO" w:cs="Yu Gothic" w:hint="eastAsia"/>
          <w:sz w:val="22"/>
        </w:rPr>
        <w:t>等</w:t>
      </w:r>
    </w:p>
    <w:p w14:paraId="35CCC271" w14:textId="396DD292" w:rsidR="00E25B90" w:rsidRPr="00A219BA" w:rsidRDefault="00010BAF" w:rsidP="00B53542">
      <w:pPr>
        <w:snapToGrid w:val="0"/>
        <w:ind w:leftChars="400" w:left="1060" w:hangingChars="100" w:hanging="220"/>
        <w:contextualSpacing/>
        <w:jc w:val="left"/>
        <w:rPr>
          <w:rFonts w:ascii="HG丸ｺﾞｼｯｸM-PRO" w:eastAsia="HG丸ｺﾞｼｯｸM-PRO" w:hAnsi="HG丸ｺﾞｼｯｸM-PRO" w:cs="Yu Gothic"/>
          <w:sz w:val="22"/>
        </w:rPr>
      </w:pPr>
      <w:bookmarkStart w:id="2" w:name="_Hlk222220549"/>
      <w:r w:rsidRPr="00A219BA">
        <w:rPr>
          <w:rFonts w:ascii="HG丸ｺﾞｼｯｸM-PRO" w:eastAsia="HG丸ｺﾞｼｯｸM-PRO" w:hAnsi="HG丸ｺﾞｼｯｸM-PRO" w:cs="Yu Gothic" w:hint="eastAsia"/>
          <w:sz w:val="22"/>
        </w:rPr>
        <w:t xml:space="preserve">・　</w:t>
      </w:r>
      <w:r w:rsidR="00A512CB" w:rsidRPr="00A219BA">
        <w:rPr>
          <w:rFonts w:ascii="HG丸ｺﾞｼｯｸM-PRO" w:eastAsia="HG丸ｺﾞｼｯｸM-PRO" w:hAnsi="HG丸ｺﾞｼｯｸM-PRO" w:cs="Yu Gothic" w:hint="eastAsia"/>
          <w:sz w:val="22"/>
        </w:rPr>
        <w:t>参加対象の</w:t>
      </w:r>
      <w:r w:rsidRPr="00A219BA">
        <w:rPr>
          <w:rFonts w:ascii="HG丸ｺﾞｼｯｸM-PRO" w:eastAsia="HG丸ｺﾞｼｯｸM-PRO" w:hAnsi="HG丸ｺﾞｼｯｸM-PRO" w:cs="Yu Gothic" w:hint="eastAsia"/>
          <w:sz w:val="22"/>
        </w:rPr>
        <w:t>小・中学校に対し、本講座の魅力を伝え、より多くの小・中学校の参加を促す工夫を行うこと。</w:t>
      </w:r>
    </w:p>
    <w:p w14:paraId="0B72B5AE" w14:textId="4533669A" w:rsidR="009D198A" w:rsidRPr="00A219BA" w:rsidRDefault="009D198A" w:rsidP="00B53542">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bookmarkEnd w:id="2"/>
      <w:r w:rsidRPr="00A219BA">
        <w:rPr>
          <w:rFonts w:ascii="HG丸ｺﾞｼｯｸM-PRO" w:eastAsia="HG丸ｺﾞｼｯｸM-PRO" w:hAnsi="HG丸ｺﾞｼｯｸM-PRO" w:cs="Yu Gothic" w:hint="eastAsia"/>
          <w:sz w:val="22"/>
        </w:rPr>
        <w:t>「４</w:t>
      </w:r>
      <w:r w:rsidR="008D12E3"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sz w:val="22"/>
        </w:rPr>
        <w:t>業務内容</w:t>
      </w:r>
      <w:r w:rsidR="008D12E3" w:rsidRPr="00A219BA">
        <w:rPr>
          <w:rFonts w:ascii="HG丸ｺﾞｼｯｸM-PRO" w:eastAsia="HG丸ｺﾞｼｯｸM-PRO" w:hAnsi="HG丸ｺﾞｼｯｸM-PRO" w:cs="Yu Gothic"/>
          <w:sz w:val="22"/>
        </w:rPr>
        <w:t>(8)</w:t>
      </w:r>
      <w:r w:rsidRPr="00A219BA">
        <w:rPr>
          <w:rFonts w:ascii="HG丸ｺﾞｼｯｸM-PRO" w:eastAsia="HG丸ｺﾞｼｯｸM-PRO" w:hAnsi="HG丸ｺﾞｼｯｸM-PRO" w:cs="Yu Gothic"/>
          <w:sz w:val="22"/>
        </w:rPr>
        <w:t>業務効果の目標と検証」に掲げる参加目標人数を達成するため、</w:t>
      </w:r>
      <w:r w:rsidR="00A12B47" w:rsidRPr="00A219BA">
        <w:rPr>
          <w:rFonts w:ascii="HG丸ｺﾞｼｯｸM-PRO" w:eastAsia="HG丸ｺﾞｼｯｸM-PRO" w:hAnsi="HG丸ｺﾞｼｯｸM-PRO" w:cs="Yu Gothic" w:hint="eastAsia"/>
          <w:sz w:val="22"/>
        </w:rPr>
        <w:t>学校向け案内方法（文書、動画、説明会等）を含む</w:t>
      </w:r>
      <w:r w:rsidRPr="00A219BA">
        <w:rPr>
          <w:rFonts w:ascii="HG丸ｺﾞｼｯｸM-PRO" w:eastAsia="HG丸ｺﾞｼｯｸM-PRO" w:hAnsi="HG丸ｺﾞｼｯｸM-PRO" w:cs="Yu Gothic"/>
          <w:sz w:val="22"/>
        </w:rPr>
        <w:t>広報の手法や工夫を提案</w:t>
      </w:r>
      <w:r w:rsidR="001E636B" w:rsidRPr="00A219BA">
        <w:rPr>
          <w:rFonts w:ascii="HG丸ｺﾞｼｯｸM-PRO" w:eastAsia="HG丸ｺﾞｼｯｸM-PRO" w:hAnsi="HG丸ｺﾞｼｯｸM-PRO" w:cs="Yu Gothic" w:hint="eastAsia"/>
          <w:sz w:val="22"/>
        </w:rPr>
        <w:t>すること</w:t>
      </w:r>
      <w:r w:rsidRPr="00A219BA">
        <w:rPr>
          <w:rFonts w:ascii="HG丸ｺﾞｼｯｸM-PRO" w:eastAsia="HG丸ｺﾞｼｯｸM-PRO" w:hAnsi="HG丸ｺﾞｼｯｸM-PRO" w:cs="Yu Gothic"/>
          <w:sz w:val="22"/>
        </w:rPr>
        <w:t>。</w:t>
      </w:r>
    </w:p>
    <w:p w14:paraId="577B2E93" w14:textId="5F4F9778" w:rsidR="00D1652D" w:rsidRPr="00A219BA" w:rsidRDefault="00010BAF" w:rsidP="00B53542">
      <w:pPr>
        <w:snapToGrid w:val="0"/>
        <w:ind w:leftChars="300" w:left="85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lastRenderedPageBreak/>
        <w:t>オ</w:t>
      </w:r>
      <w:r w:rsidR="00D1652D" w:rsidRPr="00A219BA">
        <w:rPr>
          <w:rFonts w:ascii="HG丸ｺﾞｼｯｸM-PRO" w:eastAsia="HG丸ｺﾞｼｯｸM-PRO" w:hAnsi="HG丸ｺﾞｼｯｸM-PRO" w:cs="Yu Gothic" w:hint="eastAsia"/>
          <w:sz w:val="22"/>
        </w:rPr>
        <w:t xml:space="preserve">　その他</w:t>
      </w:r>
    </w:p>
    <w:p w14:paraId="229D0EB6" w14:textId="72A2F836" w:rsidR="00811893" w:rsidRPr="00A219BA" w:rsidRDefault="00811893" w:rsidP="00B53542">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　講座実施後においても、学校でのキャリア教育の材料として利活用できる企画とし、具体的方法や学校での活用促進の方策を提案すること。</w:t>
      </w:r>
    </w:p>
    <w:p w14:paraId="090683CE" w14:textId="14591FE2" w:rsidR="00454B50" w:rsidRPr="00A219BA" w:rsidRDefault="00454B50" w:rsidP="008D12E3">
      <w:pPr>
        <w:snapToGrid w:val="0"/>
        <w:ind w:leftChars="400" w:left="1060" w:rightChars="-200" w:right="-42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D8317F" w:rsidRPr="00A219BA">
        <w:rPr>
          <w:rFonts w:ascii="HG丸ｺﾞｼｯｸM-PRO" w:eastAsia="HG丸ｺﾞｼｯｸM-PRO" w:hAnsi="HG丸ｺﾞｼｯｸM-PRO" w:cs="Yu Gothic"/>
          <w:sz w:val="22"/>
        </w:rPr>
        <w:t>講座実施後は、「</w:t>
      </w:r>
      <w:r w:rsidR="008D12E3" w:rsidRPr="00A219BA">
        <w:rPr>
          <w:rFonts w:ascii="HG丸ｺﾞｼｯｸM-PRO" w:eastAsia="HG丸ｺﾞｼｯｸM-PRO" w:hAnsi="HG丸ｺﾞｼｯｸM-PRO" w:cs="Yu Gothic" w:hint="eastAsia"/>
          <w:sz w:val="22"/>
        </w:rPr>
        <w:t xml:space="preserve">４　</w:t>
      </w:r>
      <w:r w:rsidR="00D8317F" w:rsidRPr="00A219BA">
        <w:rPr>
          <w:rFonts w:ascii="HG丸ｺﾞｼｯｸM-PRO" w:eastAsia="HG丸ｺﾞｼｯｸM-PRO" w:hAnsi="HG丸ｺﾞｼｯｸM-PRO" w:cs="Yu Gothic"/>
          <w:sz w:val="22"/>
        </w:rPr>
        <w:t>業務内容</w:t>
      </w:r>
      <w:r w:rsidR="008D12E3" w:rsidRPr="00A219BA">
        <w:rPr>
          <w:rFonts w:ascii="HG丸ｺﾞｼｯｸM-PRO" w:eastAsia="HG丸ｺﾞｼｯｸM-PRO" w:hAnsi="HG丸ｺﾞｼｯｸM-PRO" w:cs="Yu Gothic"/>
          <w:sz w:val="22"/>
        </w:rPr>
        <w:t>(3)</w:t>
      </w:r>
      <w:r w:rsidR="00A21D13" w:rsidRPr="00A219BA">
        <w:rPr>
          <w:rFonts w:ascii="HG丸ｺﾞｼｯｸM-PRO" w:eastAsia="HG丸ｺﾞｼｯｸM-PRO" w:hAnsi="HG丸ｺﾞｼｯｸM-PRO" w:cs="Yu Gothic" w:hint="eastAsia"/>
          <w:sz w:val="22"/>
        </w:rPr>
        <w:t xml:space="preserve">　</w:t>
      </w:r>
      <w:r w:rsidR="00D8317F" w:rsidRPr="00A219BA">
        <w:rPr>
          <w:rFonts w:ascii="HG丸ｺﾞｼｯｸM-PRO" w:eastAsia="HG丸ｺﾞｼｯｸM-PRO" w:hAnsi="HG丸ｺﾞｼｯｸM-PRO" w:cs="Yu Gothic"/>
          <w:sz w:val="22"/>
        </w:rPr>
        <w:t>各講座の動画制作」で作成した動画を活用し、オンライン講座を受講できなかった学校や、さらなる学習を希望する学校の受講を促進し、講座と同等の学習効果が得られるようにすること。</w:t>
      </w:r>
    </w:p>
    <w:p w14:paraId="0FCBC6F2" w14:textId="77777777" w:rsidR="0004181E" w:rsidRPr="00A219BA" w:rsidRDefault="0004181E" w:rsidP="0004181E">
      <w:pPr>
        <w:snapToGrid w:val="0"/>
        <w:ind w:leftChars="400" w:left="1060" w:rightChars="-200" w:right="-42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sz w:val="22"/>
        </w:rPr>
        <w:t>講座の登壇企業については、各回4～5社程度を確保できることを前提とし、その確保の根拠（協力企業の候補、連携実績、企業ネットワーク等）を提案の中で示すこと。</w:t>
      </w:r>
    </w:p>
    <w:p w14:paraId="16D3B734" w14:textId="3325D22E"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bookmarkStart w:id="3" w:name="_Hlk223238257"/>
      <w:r w:rsidRPr="00A219BA">
        <w:rPr>
          <w:rFonts w:ascii="HG丸ｺﾞｼｯｸM-PRO" w:eastAsia="HG丸ｺﾞｼｯｸM-PRO" w:hAnsi="HG丸ｺﾞｼｯｸM-PRO" w:cs="Yu Gothic" w:hint="eastAsia"/>
          <w:color w:val="000000" w:themeColor="text1"/>
          <w:kern w:val="0"/>
          <w:sz w:val="22"/>
        </w:rPr>
        <w:t>【①における提案箇所要旨】</w:t>
      </w:r>
    </w:p>
    <w:tbl>
      <w:tblPr>
        <w:tblStyle w:val="af2"/>
        <w:tblW w:w="8931" w:type="dxa"/>
        <w:jc w:val="center"/>
        <w:tblLook w:val="04A0" w:firstRow="1" w:lastRow="0" w:firstColumn="1" w:lastColumn="0" w:noHBand="0" w:noVBand="1"/>
      </w:tblPr>
      <w:tblGrid>
        <w:gridCol w:w="436"/>
        <w:gridCol w:w="1557"/>
        <w:gridCol w:w="6938"/>
      </w:tblGrid>
      <w:tr w:rsidR="00B47DE5" w:rsidRPr="00A219BA" w14:paraId="2CE2AF6A" w14:textId="77777777" w:rsidTr="00870782">
        <w:trPr>
          <w:jc w:val="center"/>
        </w:trPr>
        <w:tc>
          <w:tcPr>
            <w:tcW w:w="426" w:type="dxa"/>
          </w:tcPr>
          <w:p w14:paraId="5327F25C" w14:textId="77777777"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p>
        </w:tc>
        <w:tc>
          <w:tcPr>
            <w:tcW w:w="1559" w:type="dxa"/>
          </w:tcPr>
          <w:p w14:paraId="3E8998EA" w14:textId="77777777"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項目</w:t>
            </w:r>
          </w:p>
        </w:tc>
        <w:tc>
          <w:tcPr>
            <w:tcW w:w="6946" w:type="dxa"/>
          </w:tcPr>
          <w:p w14:paraId="3FBC10F0" w14:textId="77777777"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提案が必要な箇所</w:t>
            </w:r>
          </w:p>
        </w:tc>
      </w:tr>
      <w:tr w:rsidR="00B47DE5" w:rsidRPr="00A219BA" w14:paraId="39251D43" w14:textId="77777777" w:rsidTr="00870782">
        <w:trPr>
          <w:jc w:val="center"/>
        </w:trPr>
        <w:tc>
          <w:tcPr>
            <w:tcW w:w="426" w:type="dxa"/>
          </w:tcPr>
          <w:p w14:paraId="0F704263" w14:textId="77777777"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ア</w:t>
            </w:r>
          </w:p>
        </w:tc>
        <w:tc>
          <w:tcPr>
            <w:tcW w:w="1559" w:type="dxa"/>
          </w:tcPr>
          <w:p w14:paraId="60AF9160" w14:textId="43A6057A"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手法</w:t>
            </w:r>
          </w:p>
        </w:tc>
        <w:tc>
          <w:tcPr>
            <w:tcW w:w="6946" w:type="dxa"/>
          </w:tcPr>
          <w:p w14:paraId="4A68FFAB" w14:textId="52AC086F" w:rsidR="00427CEC" w:rsidRPr="00A219BA" w:rsidRDefault="00427CEC"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r w:rsidRPr="00A219BA">
              <w:rPr>
                <w:rFonts w:ascii="HG丸ｺﾞｼｯｸM-PRO" w:eastAsia="HG丸ｺﾞｼｯｸM-PRO" w:hAnsi="HG丸ｺﾞｼｯｸM-PRO" w:cs="Yu Gothic"/>
                <w:color w:val="000000" w:themeColor="text1"/>
                <w:kern w:val="0"/>
                <w:sz w:val="22"/>
              </w:rPr>
              <w:t>WEB配信を基本としつつ、１回の講座内で複数企業を紹介する構成とし、児童・生徒が興味を持てる双方向性・参加型要素・教材等を含む講座手法について提案すること。あわせて、講座の企画立案から</w:t>
            </w:r>
            <w:r w:rsidR="00061E87" w:rsidRPr="00A219BA">
              <w:rPr>
                <w:rFonts w:ascii="HG丸ｺﾞｼｯｸM-PRO" w:eastAsia="HG丸ｺﾞｼｯｸM-PRO" w:hAnsi="HG丸ｺﾞｼｯｸM-PRO" w:cs="Yu Gothic" w:hint="eastAsia"/>
                <w:color w:val="000000" w:themeColor="text1"/>
                <w:kern w:val="0"/>
                <w:sz w:val="22"/>
              </w:rPr>
              <w:t>全</w:t>
            </w:r>
            <w:r w:rsidRPr="00A219BA">
              <w:rPr>
                <w:rFonts w:ascii="HG丸ｺﾞｼｯｸM-PRO" w:eastAsia="HG丸ｺﾞｼｯｸM-PRO" w:hAnsi="HG丸ｺﾞｼｯｸM-PRO" w:cs="Yu Gothic"/>
                <w:color w:val="000000" w:themeColor="text1"/>
                <w:kern w:val="0"/>
                <w:sz w:val="22"/>
              </w:rPr>
              <w:t>講座終了まで、一連の業務全体を通したスケジュールを示すこと。</w:t>
            </w:r>
          </w:p>
        </w:tc>
      </w:tr>
      <w:tr w:rsidR="00B47DE5" w:rsidRPr="00A219BA" w14:paraId="7A8B4B02" w14:textId="77777777" w:rsidTr="00870782">
        <w:trPr>
          <w:jc w:val="center"/>
        </w:trPr>
        <w:tc>
          <w:tcPr>
            <w:tcW w:w="426" w:type="dxa"/>
          </w:tcPr>
          <w:p w14:paraId="5FE05A85" w14:textId="77777777"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イ</w:t>
            </w:r>
          </w:p>
        </w:tc>
        <w:tc>
          <w:tcPr>
            <w:tcW w:w="1559" w:type="dxa"/>
          </w:tcPr>
          <w:p w14:paraId="3CFD8F96" w14:textId="3E2F8783"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開催数</w:t>
            </w:r>
          </w:p>
        </w:tc>
        <w:tc>
          <w:tcPr>
            <w:tcW w:w="6946" w:type="dxa"/>
          </w:tcPr>
          <w:p w14:paraId="475B50B7" w14:textId="77777777" w:rsidR="00B47DE5" w:rsidRPr="00A219BA" w:rsidRDefault="003E4CD4"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・年間7回以上の実施日程を提案すること。</w:t>
            </w:r>
          </w:p>
          <w:p w14:paraId="667A3D37" w14:textId="6ABCC56D" w:rsidR="003E4CD4" w:rsidRPr="00A219BA" w:rsidRDefault="003E4CD4"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・このうち３回以上は熊本市内の小・中学校等で現地開催し、当該校以外はWEB上で受講できる形式で提案すること。</w:t>
            </w:r>
          </w:p>
        </w:tc>
      </w:tr>
      <w:tr w:rsidR="00B47DE5" w:rsidRPr="00A219BA" w14:paraId="3D78C07F" w14:textId="77777777" w:rsidTr="00870782">
        <w:trPr>
          <w:jc w:val="center"/>
        </w:trPr>
        <w:tc>
          <w:tcPr>
            <w:tcW w:w="426" w:type="dxa"/>
          </w:tcPr>
          <w:p w14:paraId="4CC9785F" w14:textId="77777777"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ウ</w:t>
            </w:r>
          </w:p>
        </w:tc>
        <w:tc>
          <w:tcPr>
            <w:tcW w:w="1559" w:type="dxa"/>
          </w:tcPr>
          <w:p w14:paraId="681BBD09" w14:textId="66318E0C"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想定参加者数</w:t>
            </w:r>
          </w:p>
        </w:tc>
        <w:tc>
          <w:tcPr>
            <w:tcW w:w="6946" w:type="dxa"/>
          </w:tcPr>
          <w:p w14:paraId="7C1C7B17" w14:textId="69E9C709"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r w:rsidR="003E4CD4" w:rsidRPr="00A219BA">
              <w:rPr>
                <w:rFonts w:ascii="HG丸ｺﾞｼｯｸM-PRO" w:eastAsia="HG丸ｺﾞｼｯｸM-PRO" w:hAnsi="HG丸ｺﾞｼｯｸM-PRO" w:cs="Yu Gothic" w:hint="eastAsia"/>
                <w:color w:val="000000" w:themeColor="text1"/>
                <w:kern w:val="0"/>
                <w:sz w:val="22"/>
              </w:rPr>
              <w:t>参加対象の児童</w:t>
            </w:r>
            <w:r w:rsidR="00AF7F79" w:rsidRPr="00A219BA">
              <w:rPr>
                <w:rFonts w:ascii="HG丸ｺﾞｼｯｸM-PRO" w:eastAsia="HG丸ｺﾞｼｯｸM-PRO" w:hAnsi="HG丸ｺﾞｼｯｸM-PRO" w:cs="Yu Gothic" w:hint="eastAsia"/>
                <w:color w:val="000000" w:themeColor="text1"/>
                <w:kern w:val="0"/>
                <w:sz w:val="22"/>
              </w:rPr>
              <w:t>・</w:t>
            </w:r>
            <w:r w:rsidR="003E4CD4" w:rsidRPr="00A219BA">
              <w:rPr>
                <w:rFonts w:ascii="HG丸ｺﾞｼｯｸM-PRO" w:eastAsia="HG丸ｺﾞｼｯｸM-PRO" w:hAnsi="HG丸ｺﾞｼｯｸM-PRO" w:cs="Yu Gothic" w:hint="eastAsia"/>
                <w:color w:val="000000" w:themeColor="text1"/>
                <w:kern w:val="0"/>
                <w:sz w:val="22"/>
              </w:rPr>
              <w:t>生徒数は</w:t>
            </w:r>
            <w:r w:rsidR="00BC2C78" w:rsidRPr="00A219BA">
              <w:rPr>
                <w:rFonts w:ascii="HG丸ｺﾞｼｯｸM-PRO" w:eastAsia="HG丸ｺﾞｼｯｸM-PRO" w:hAnsi="HG丸ｺﾞｼｯｸM-PRO" w:cs="Yu Gothic" w:hint="eastAsia"/>
                <w:color w:val="000000" w:themeColor="text1"/>
                <w:kern w:val="0"/>
                <w:sz w:val="22"/>
              </w:rPr>
              <w:t>4,</w:t>
            </w:r>
            <w:r w:rsidR="00061E87" w:rsidRPr="00A219BA">
              <w:rPr>
                <w:rFonts w:ascii="HG丸ｺﾞｼｯｸM-PRO" w:eastAsia="HG丸ｺﾞｼｯｸM-PRO" w:hAnsi="HG丸ｺﾞｼｯｸM-PRO" w:cs="Yu Gothic" w:hint="eastAsia"/>
                <w:color w:val="000000" w:themeColor="text1"/>
                <w:kern w:val="0"/>
                <w:sz w:val="22"/>
              </w:rPr>
              <w:t>5</w:t>
            </w:r>
            <w:r w:rsidR="00BC2C78" w:rsidRPr="00A219BA">
              <w:rPr>
                <w:rFonts w:ascii="HG丸ｺﾞｼｯｸM-PRO" w:eastAsia="HG丸ｺﾞｼｯｸM-PRO" w:hAnsi="HG丸ｺﾞｼｯｸM-PRO" w:cs="Yu Gothic" w:hint="eastAsia"/>
                <w:color w:val="000000" w:themeColor="text1"/>
                <w:kern w:val="0"/>
                <w:sz w:val="22"/>
              </w:rPr>
              <w:t>00人以上とし、</w:t>
            </w:r>
            <w:r w:rsidR="003E4CD4" w:rsidRPr="00A219BA">
              <w:rPr>
                <w:rFonts w:ascii="HG丸ｺﾞｼｯｸM-PRO" w:eastAsia="HG丸ｺﾞｼｯｸM-PRO" w:hAnsi="HG丸ｺﾞｼｯｸM-PRO" w:cs="Yu Gothic" w:hint="eastAsia"/>
                <w:color w:val="000000" w:themeColor="text1"/>
                <w:kern w:val="0"/>
                <w:sz w:val="22"/>
              </w:rPr>
              <w:t>見込まれる想定参加者数を提案すること。</w:t>
            </w:r>
          </w:p>
          <w:p w14:paraId="71895B19" w14:textId="697EFE2A" w:rsidR="003E4CD4" w:rsidRPr="00A219BA" w:rsidRDefault="003E4CD4"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r w:rsidR="00BC2C78" w:rsidRPr="00A219BA">
              <w:rPr>
                <w:rFonts w:ascii="HG丸ｺﾞｼｯｸM-PRO" w:eastAsia="HG丸ｺﾞｼｯｸM-PRO" w:hAnsi="HG丸ｺﾞｼｯｸM-PRO" w:cs="Yu Gothic" w:hint="eastAsia"/>
                <w:color w:val="000000" w:themeColor="text1"/>
                <w:kern w:val="0"/>
                <w:sz w:val="22"/>
              </w:rPr>
              <w:t>想定参加者数の提案にあたっては、達成可能性の高い目標値を設定し、その算出根拠（対象校数、参加率の見込み、広報計画、体制等）を具体的に示したうえで、受託者がどのような工夫や取組により当該数値を実現するかを明確に記載すること。</w:t>
            </w:r>
          </w:p>
        </w:tc>
      </w:tr>
      <w:tr w:rsidR="00B47DE5" w:rsidRPr="00A219BA" w14:paraId="396F4B2C" w14:textId="77777777" w:rsidTr="00870782">
        <w:trPr>
          <w:jc w:val="center"/>
        </w:trPr>
        <w:tc>
          <w:tcPr>
            <w:tcW w:w="426" w:type="dxa"/>
          </w:tcPr>
          <w:p w14:paraId="5C7DB010" w14:textId="77777777"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エ</w:t>
            </w:r>
          </w:p>
        </w:tc>
        <w:tc>
          <w:tcPr>
            <w:tcW w:w="1559" w:type="dxa"/>
          </w:tcPr>
          <w:p w14:paraId="5CD82D2D" w14:textId="5A0B213E"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広報等</w:t>
            </w:r>
          </w:p>
        </w:tc>
        <w:tc>
          <w:tcPr>
            <w:tcW w:w="6946" w:type="dxa"/>
          </w:tcPr>
          <w:p w14:paraId="70459B9A" w14:textId="1289C702" w:rsidR="00B47DE5" w:rsidRPr="00A219BA" w:rsidRDefault="00885498"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bookmarkStart w:id="4" w:name="_Hlk223944687"/>
            <w:r w:rsidRPr="00A219BA">
              <w:rPr>
                <w:rFonts w:ascii="HG丸ｺﾞｼｯｸM-PRO" w:eastAsia="HG丸ｺﾞｼｯｸM-PRO" w:hAnsi="HG丸ｺﾞｼｯｸM-PRO" w:cs="Yu Gothic" w:hint="eastAsia"/>
                <w:color w:val="000000" w:themeColor="text1"/>
                <w:kern w:val="0"/>
                <w:sz w:val="22"/>
              </w:rPr>
              <w:t>学校向け案内方法（文書、動画、説明会等）を含む</w:t>
            </w:r>
            <w:bookmarkEnd w:id="4"/>
            <w:r w:rsidRPr="00A219BA">
              <w:rPr>
                <w:rFonts w:ascii="HG丸ｺﾞｼｯｸM-PRO" w:eastAsia="HG丸ｺﾞｼｯｸM-PRO" w:hAnsi="HG丸ｺﾞｼｯｸM-PRO" w:cs="Yu Gothic" w:hint="eastAsia"/>
                <w:color w:val="000000" w:themeColor="text1"/>
                <w:kern w:val="0"/>
                <w:sz w:val="22"/>
              </w:rPr>
              <w:t>広報手法を提案すること。</w:t>
            </w:r>
          </w:p>
        </w:tc>
      </w:tr>
      <w:tr w:rsidR="00B47DE5" w:rsidRPr="00A219BA" w14:paraId="172D6497" w14:textId="77777777" w:rsidTr="00870782">
        <w:trPr>
          <w:jc w:val="center"/>
        </w:trPr>
        <w:tc>
          <w:tcPr>
            <w:tcW w:w="426" w:type="dxa"/>
          </w:tcPr>
          <w:p w14:paraId="7DA3A3EF" w14:textId="77777777"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オ</w:t>
            </w:r>
          </w:p>
        </w:tc>
        <w:tc>
          <w:tcPr>
            <w:tcW w:w="1559" w:type="dxa"/>
          </w:tcPr>
          <w:p w14:paraId="09D4F692" w14:textId="7B606D2B" w:rsidR="00B47DE5" w:rsidRPr="00A219BA" w:rsidRDefault="00B47DE5"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その他</w:t>
            </w:r>
          </w:p>
        </w:tc>
        <w:tc>
          <w:tcPr>
            <w:tcW w:w="6946" w:type="dxa"/>
          </w:tcPr>
          <w:p w14:paraId="4A04047F" w14:textId="75860B70" w:rsidR="00B47DE5" w:rsidRPr="00A219BA" w:rsidRDefault="00427CEC" w:rsidP="00B47DE5">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color w:val="000000" w:themeColor="text1"/>
                <w:kern w:val="0"/>
                <w:sz w:val="22"/>
              </w:rPr>
              <w:t>・講座後のアーカイブ活用・継続学習方法について提案すること。</w:t>
            </w:r>
            <w:r w:rsidRPr="00A219BA">
              <w:rPr>
                <w:rFonts w:ascii="HG丸ｺﾞｼｯｸM-PRO" w:eastAsia="HG丸ｺﾞｼｯｸM-PRO" w:hAnsi="HG丸ｺﾞｼｯｸM-PRO" w:cs="ＭＳ....."/>
                <w:color w:val="000000" w:themeColor="text1"/>
                <w:kern w:val="0"/>
                <w:sz w:val="22"/>
              </w:rPr>
              <w:br/>
            </w:r>
            <w:r w:rsidRPr="00A219BA">
              <w:rPr>
                <w:rFonts w:ascii="HG丸ｺﾞｼｯｸM-PRO" w:eastAsia="HG丸ｺﾞｼｯｸM-PRO" w:hAnsi="HG丸ｺﾞｼｯｸM-PRO" w:cs="Yu Gothic"/>
                <w:color w:val="000000" w:themeColor="text1"/>
                <w:kern w:val="0"/>
                <w:sz w:val="22"/>
              </w:rPr>
              <w:t>・</w:t>
            </w:r>
            <w:r w:rsidR="0004181E" w:rsidRPr="00A219BA">
              <w:rPr>
                <w:rFonts w:ascii="HG丸ｺﾞｼｯｸM-PRO" w:eastAsia="HG丸ｺﾞｼｯｸM-PRO" w:hAnsi="HG丸ｺﾞｼｯｸM-PRO" w:cs="Yu Gothic" w:hint="eastAsia"/>
                <w:color w:val="000000" w:themeColor="text1"/>
                <w:kern w:val="0"/>
                <w:sz w:val="22"/>
              </w:rPr>
              <w:t>登壇企業の確保については、</w:t>
            </w:r>
            <w:r w:rsidR="0004181E" w:rsidRPr="00A219BA">
              <w:rPr>
                <w:rFonts w:ascii="HG丸ｺﾞｼｯｸM-PRO" w:eastAsia="HG丸ｺﾞｼｯｸM-PRO" w:hAnsi="HG丸ｺﾞｼｯｸM-PRO" w:cs="Yu Gothic"/>
                <w:color w:val="000000" w:themeColor="text1"/>
                <w:kern w:val="0"/>
                <w:sz w:val="22"/>
              </w:rPr>
              <w:t>協力企業の候補、連携実績、企業ネットワーク等を提案の中で示すこと。</w:t>
            </w:r>
          </w:p>
        </w:tc>
      </w:tr>
    </w:tbl>
    <w:p w14:paraId="62CF6F64" w14:textId="77777777" w:rsidR="00B47DE5" w:rsidRPr="00A219BA" w:rsidRDefault="00B47DE5" w:rsidP="007A334D">
      <w:pPr>
        <w:autoSpaceDE w:val="0"/>
        <w:autoSpaceDN w:val="0"/>
        <w:adjustRightInd w:val="0"/>
        <w:snapToGrid w:val="0"/>
        <w:ind w:leftChars="400" w:left="84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※詳細については、</w:t>
      </w:r>
      <w:r w:rsidRPr="00A219BA">
        <w:rPr>
          <w:rFonts w:ascii="HG丸ｺﾞｼｯｸM-PRO" w:eastAsia="HG丸ｺﾞｼｯｸM-PRO" w:hAnsi="HG丸ｺﾞｼｯｸM-PRO" w:cs="Yu Gothic" w:hint="eastAsia"/>
          <w:b/>
          <w:color w:val="FF0000"/>
          <w:kern w:val="0"/>
          <w:sz w:val="22"/>
          <w:u w:val="single"/>
        </w:rPr>
        <w:t>必ず</w:t>
      </w:r>
      <w:r w:rsidRPr="00A219BA">
        <w:rPr>
          <w:rFonts w:ascii="HG丸ｺﾞｼｯｸM-PRO" w:eastAsia="HG丸ｺﾞｼｯｸM-PRO" w:hAnsi="HG丸ｺﾞｼｯｸM-PRO" w:cs="Yu Gothic" w:hint="eastAsia"/>
          <w:color w:val="000000" w:themeColor="text1"/>
          <w:kern w:val="0"/>
          <w:sz w:val="22"/>
        </w:rPr>
        <w:t>、上記の本文を確認すること。</w:t>
      </w:r>
    </w:p>
    <w:p w14:paraId="4AF148A3" w14:textId="1232F530" w:rsidR="00B47DE5" w:rsidRPr="00A219BA" w:rsidRDefault="00B47DE5" w:rsidP="00DB3CC8">
      <w:pPr>
        <w:autoSpaceDE w:val="0"/>
        <w:autoSpaceDN w:val="0"/>
        <w:adjustRightInd w:val="0"/>
        <w:snapToGrid w:val="0"/>
        <w:ind w:leftChars="400" w:left="1060" w:hangingChars="100" w:hanging="22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※当該表は①の説明のうち、特に独自の提案が必要な箇所のみを記載しているものであり、表内に記載されていない要件等についても遵守し提案する必要があることに留意すること。</w:t>
      </w:r>
    </w:p>
    <w:bookmarkEnd w:id="3"/>
    <w:p w14:paraId="17466A26" w14:textId="72717116" w:rsidR="00FA4994" w:rsidRPr="00A219BA" w:rsidRDefault="00FA4994" w:rsidP="00B53542">
      <w:pPr>
        <w:snapToGrid w:val="0"/>
        <w:ind w:leftChars="200" w:left="420"/>
        <w:contextualSpacing/>
        <w:jc w:val="left"/>
        <w:rPr>
          <w:rFonts w:ascii="HG丸ｺﾞｼｯｸM-PRO" w:eastAsia="HG丸ｺﾞｼｯｸM-PRO" w:hAnsi="HG丸ｺﾞｼｯｸM-PRO" w:cs="Yu Gothic"/>
          <w:bCs/>
          <w:sz w:val="22"/>
        </w:rPr>
      </w:pPr>
      <w:r w:rsidRPr="00A219BA">
        <w:rPr>
          <w:rFonts w:ascii="HG丸ｺﾞｼｯｸM-PRO" w:eastAsia="HG丸ｺﾞｼｯｸM-PRO" w:hAnsi="HG丸ｺﾞｼｯｸM-PRO" w:cs="Yu Gothic" w:hint="eastAsia"/>
          <w:bCs/>
          <w:sz w:val="22"/>
        </w:rPr>
        <w:t xml:space="preserve">②　</w:t>
      </w:r>
      <w:r w:rsidR="005F5D3B" w:rsidRPr="00A219BA">
        <w:rPr>
          <w:rFonts w:ascii="HG丸ｺﾞｼｯｸM-PRO" w:eastAsia="HG丸ｺﾞｼｯｸM-PRO" w:hAnsi="HG丸ｺﾞｼｯｸM-PRO" w:cs="Yu Gothic" w:hint="eastAsia"/>
          <w:bCs/>
          <w:sz w:val="22"/>
        </w:rPr>
        <w:t>半導体特別講座の実施</w:t>
      </w:r>
    </w:p>
    <w:p w14:paraId="0F5E8BEB" w14:textId="25D787F0" w:rsidR="00A512CB" w:rsidRPr="00A219BA" w:rsidRDefault="00D1652D" w:rsidP="00B53542">
      <w:pPr>
        <w:snapToGrid w:val="0"/>
        <w:ind w:leftChars="300" w:left="63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ア</w:t>
      </w:r>
      <w:r w:rsidR="00BA3958" w:rsidRPr="00A219BA">
        <w:rPr>
          <w:rFonts w:ascii="HG丸ｺﾞｼｯｸM-PRO" w:eastAsia="HG丸ｺﾞｼｯｸM-PRO" w:hAnsi="HG丸ｺﾞｼｯｸM-PRO" w:cs="Yu Gothic" w:hint="eastAsia"/>
          <w:sz w:val="22"/>
        </w:rPr>
        <w:t xml:space="preserve">　</w:t>
      </w:r>
      <w:r w:rsidR="00010BAF" w:rsidRPr="00A219BA">
        <w:rPr>
          <w:rFonts w:ascii="HG丸ｺﾞｼｯｸM-PRO" w:eastAsia="HG丸ｺﾞｼｯｸM-PRO" w:hAnsi="HG丸ｺﾞｼｯｸM-PRO" w:cs="Yu Gothic" w:hint="eastAsia"/>
          <w:sz w:val="22"/>
        </w:rPr>
        <w:t>手法</w:t>
      </w:r>
    </w:p>
    <w:p w14:paraId="0CBC0698" w14:textId="37B600D1" w:rsidR="00A25DCE" w:rsidRPr="00A219BA" w:rsidRDefault="006774D4" w:rsidP="00B53542">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8F407D" w:rsidRPr="00A219BA">
        <w:rPr>
          <w:rFonts w:ascii="HG丸ｺﾞｼｯｸM-PRO" w:eastAsia="HG丸ｺﾞｼｯｸM-PRO" w:hAnsi="HG丸ｺﾞｼｯｸM-PRO" w:cs="Yu Gothic" w:hint="eastAsia"/>
          <w:sz w:val="22"/>
        </w:rPr>
        <w:t>小</w:t>
      </w:r>
      <w:r w:rsidR="004509AB" w:rsidRPr="00A219BA">
        <w:rPr>
          <w:rFonts w:ascii="HG丸ｺﾞｼｯｸM-PRO" w:eastAsia="HG丸ｺﾞｼｯｸM-PRO" w:hAnsi="HG丸ｺﾞｼｯｸM-PRO" w:cs="Yu Gothic" w:hint="eastAsia"/>
          <w:sz w:val="22"/>
        </w:rPr>
        <w:t>・</w:t>
      </w:r>
      <w:r w:rsidR="008F407D" w:rsidRPr="00A219BA">
        <w:rPr>
          <w:rFonts w:ascii="HG丸ｺﾞｼｯｸM-PRO" w:eastAsia="HG丸ｺﾞｼｯｸM-PRO" w:hAnsi="HG丸ｺﾞｼｯｸM-PRO" w:cs="Yu Gothic" w:hint="eastAsia"/>
          <w:sz w:val="22"/>
        </w:rPr>
        <w:t>中学生のキャリア教育の一環として</w:t>
      </w:r>
      <w:r w:rsidR="009F6618" w:rsidRPr="00A219BA">
        <w:rPr>
          <w:rFonts w:ascii="HG丸ｺﾞｼｯｸM-PRO" w:eastAsia="HG丸ｺﾞｼｯｸM-PRO" w:hAnsi="HG丸ｺﾞｼｯｸM-PRO" w:cs="Yu Gothic" w:hint="eastAsia"/>
          <w:sz w:val="22"/>
        </w:rPr>
        <w:t>、</w:t>
      </w:r>
      <w:r w:rsidR="008F407D" w:rsidRPr="00A219BA">
        <w:rPr>
          <w:rFonts w:ascii="HG丸ｺﾞｼｯｸM-PRO" w:eastAsia="HG丸ｺﾞｼｯｸM-PRO" w:hAnsi="HG丸ｺﾞｼｯｸM-PRO" w:cs="Yu Gothic" w:hint="eastAsia"/>
          <w:sz w:val="22"/>
        </w:rPr>
        <w:t>半導体に関する特別</w:t>
      </w:r>
      <w:r w:rsidR="004E4AFA" w:rsidRPr="00A219BA">
        <w:rPr>
          <w:rFonts w:ascii="HG丸ｺﾞｼｯｸM-PRO" w:eastAsia="HG丸ｺﾞｼｯｸM-PRO" w:hAnsi="HG丸ｺﾞｼｯｸM-PRO" w:cs="Yu Gothic" w:hint="eastAsia"/>
          <w:sz w:val="22"/>
        </w:rPr>
        <w:t>講座</w:t>
      </w:r>
      <w:r w:rsidR="008F407D" w:rsidRPr="00A219BA">
        <w:rPr>
          <w:rFonts w:ascii="HG丸ｺﾞｼｯｸM-PRO" w:eastAsia="HG丸ｺﾞｼｯｸM-PRO" w:hAnsi="HG丸ｺﾞｼｯｸM-PRO" w:cs="Yu Gothic" w:hint="eastAsia"/>
          <w:sz w:val="22"/>
        </w:rPr>
        <w:t>を</w:t>
      </w:r>
      <w:r w:rsidR="002B3232" w:rsidRPr="00A219BA">
        <w:rPr>
          <w:rFonts w:ascii="HG丸ｺﾞｼｯｸM-PRO" w:eastAsia="HG丸ｺﾞｼｯｸM-PRO" w:hAnsi="HG丸ｺﾞｼｯｸM-PRO" w:cs="Yu Gothic" w:hint="eastAsia"/>
          <w:sz w:val="22"/>
        </w:rPr>
        <w:t>対面形式で</w:t>
      </w:r>
      <w:r w:rsidR="008F407D" w:rsidRPr="00A219BA">
        <w:rPr>
          <w:rFonts w:ascii="HG丸ｺﾞｼｯｸM-PRO" w:eastAsia="HG丸ｺﾞｼｯｸM-PRO" w:hAnsi="HG丸ｺﾞｼｯｸM-PRO" w:cs="Yu Gothic" w:hint="eastAsia"/>
          <w:sz w:val="22"/>
        </w:rPr>
        <w:t>実施すること。</w:t>
      </w:r>
    </w:p>
    <w:p w14:paraId="53A9293D" w14:textId="234F1B74" w:rsidR="00A12B47" w:rsidRPr="00A219BA" w:rsidRDefault="00A12B47" w:rsidP="00A12B47">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小</w:t>
      </w:r>
      <w:r w:rsidR="004509AB" w:rsidRPr="00A219BA">
        <w:rPr>
          <w:rFonts w:ascii="HG丸ｺﾞｼｯｸM-PRO" w:eastAsia="HG丸ｺﾞｼｯｸM-PRO" w:hAnsi="HG丸ｺﾞｼｯｸM-PRO" w:cs="Yu Gothic" w:hint="eastAsia"/>
          <w:sz w:val="22"/>
        </w:rPr>
        <w:t>・</w:t>
      </w:r>
      <w:r w:rsidRPr="00A219BA">
        <w:rPr>
          <w:rFonts w:ascii="HG丸ｺﾞｼｯｸM-PRO" w:eastAsia="HG丸ｺﾞｼｯｸM-PRO" w:hAnsi="HG丸ｺﾞｼｯｸM-PRO" w:cs="Yu Gothic" w:hint="eastAsia"/>
          <w:sz w:val="22"/>
        </w:rPr>
        <w:t>中学生が半導体に興味を持ちやすいように、身近な例や体験的要素を取り入れた講義構成を提案すること。</w:t>
      </w:r>
    </w:p>
    <w:p w14:paraId="1F4858DC" w14:textId="762A4E71" w:rsidR="008F407D" w:rsidRPr="00A219BA" w:rsidRDefault="008F407D" w:rsidP="00B53542">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9F6618" w:rsidRPr="00A219BA">
        <w:rPr>
          <w:rFonts w:ascii="HG丸ｺﾞｼｯｸM-PRO" w:eastAsia="HG丸ｺﾞｼｯｸM-PRO" w:hAnsi="HG丸ｺﾞｼｯｸM-PRO" w:cs="Yu Gothic" w:hint="eastAsia"/>
          <w:sz w:val="22"/>
        </w:rPr>
        <w:t>本講座を通じて、小・中学生が科学技術への関心を高めるだけでなく半導体技術が社会全体でどのように活用されているかを理解できる内容とすること。</w:t>
      </w:r>
    </w:p>
    <w:p w14:paraId="237ED4E9" w14:textId="1B8D837A" w:rsidR="00A12B47" w:rsidRPr="00A219BA" w:rsidRDefault="00A12B47" w:rsidP="00B53542">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color w:val="000000" w:themeColor="text1"/>
          <w:kern w:val="0"/>
          <w:sz w:val="22"/>
        </w:rPr>
        <w:t xml:space="preserve">※　</w:t>
      </w:r>
      <w:r w:rsidRPr="00A219BA">
        <w:rPr>
          <w:rFonts w:ascii="HG丸ｺﾞｼｯｸM-PRO" w:eastAsia="HG丸ｺﾞｼｯｸM-PRO" w:hAnsi="HG丸ｺﾞｼｯｸM-PRO" w:cs="Yu Gothic"/>
          <w:color w:val="000000" w:themeColor="text1"/>
          <w:kern w:val="0"/>
          <w:sz w:val="22"/>
        </w:rPr>
        <w:t>受託者決定後、熊本高専へ協力依頼を行った後に詳細</w:t>
      </w:r>
      <w:r w:rsidRPr="00A219BA">
        <w:rPr>
          <w:rFonts w:ascii="HG丸ｺﾞｼｯｸM-PRO" w:eastAsia="HG丸ｺﾞｼｯｸM-PRO" w:hAnsi="HG丸ｺﾞｼｯｸM-PRO" w:cs="Yu Gothic" w:hint="eastAsia"/>
          <w:color w:val="000000" w:themeColor="text1"/>
          <w:kern w:val="0"/>
          <w:sz w:val="22"/>
        </w:rPr>
        <w:t>（</w:t>
      </w:r>
      <w:r w:rsidRPr="00A219BA">
        <w:rPr>
          <w:rFonts w:ascii="HG丸ｺﾞｼｯｸM-PRO" w:eastAsia="HG丸ｺﾞｼｯｸM-PRO" w:hAnsi="HG丸ｺﾞｼｯｸM-PRO" w:cs="Yu Gothic"/>
          <w:color w:val="000000" w:themeColor="text1"/>
          <w:kern w:val="0"/>
          <w:sz w:val="22"/>
        </w:rPr>
        <w:t>内容</w:t>
      </w:r>
      <w:r w:rsidRPr="00A219BA">
        <w:rPr>
          <w:rFonts w:ascii="HG丸ｺﾞｼｯｸM-PRO" w:eastAsia="HG丸ｺﾞｼｯｸM-PRO" w:hAnsi="HG丸ｺﾞｼｯｸM-PRO" w:cs="Yu Gothic" w:hint="eastAsia"/>
          <w:color w:val="000000" w:themeColor="text1"/>
          <w:kern w:val="0"/>
          <w:sz w:val="22"/>
        </w:rPr>
        <w:t>や実施時期等）</w:t>
      </w:r>
      <w:r w:rsidRPr="00A219BA">
        <w:rPr>
          <w:rFonts w:ascii="HG丸ｺﾞｼｯｸM-PRO" w:eastAsia="HG丸ｺﾞｼｯｸM-PRO" w:hAnsi="HG丸ｺﾞｼｯｸM-PRO" w:cs="Yu Gothic"/>
          <w:color w:val="000000" w:themeColor="text1"/>
          <w:kern w:val="0"/>
          <w:sz w:val="22"/>
        </w:rPr>
        <w:t>は協議</w:t>
      </w:r>
      <w:r w:rsidRPr="00A219BA">
        <w:rPr>
          <w:rFonts w:ascii="HG丸ｺﾞｼｯｸM-PRO" w:eastAsia="HG丸ｺﾞｼｯｸM-PRO" w:hAnsi="HG丸ｺﾞｼｯｸM-PRO" w:cs="Yu Gothic" w:hint="eastAsia"/>
          <w:color w:val="000000" w:themeColor="text1"/>
          <w:kern w:val="0"/>
          <w:sz w:val="22"/>
        </w:rPr>
        <w:t>のうえ決定するが</w:t>
      </w:r>
      <w:r w:rsidRPr="00A219BA">
        <w:rPr>
          <w:rFonts w:ascii="HG丸ｺﾞｼｯｸM-PRO" w:eastAsia="HG丸ｺﾞｼｯｸM-PRO" w:hAnsi="HG丸ｺﾞｼｯｸM-PRO" w:cs="Yu Gothic"/>
          <w:color w:val="000000" w:themeColor="text1"/>
          <w:kern w:val="0"/>
          <w:sz w:val="22"/>
        </w:rPr>
        <w:t>、候補者は、より良い講座となるよう自身が想定する内容や実施方針を提案の中で示すこと。</w:t>
      </w:r>
    </w:p>
    <w:p w14:paraId="77189DBE" w14:textId="5886BEF4" w:rsidR="00A512CB" w:rsidRPr="00A219BA" w:rsidRDefault="00010BAF" w:rsidP="00B53542">
      <w:pPr>
        <w:snapToGrid w:val="0"/>
        <w:ind w:leftChars="300" w:left="63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イ　開催数</w:t>
      </w:r>
    </w:p>
    <w:p w14:paraId="7F3E4914" w14:textId="3FD0EC52" w:rsidR="00A25DCE" w:rsidRPr="00A219BA" w:rsidRDefault="0063011F" w:rsidP="00B53542">
      <w:pPr>
        <w:snapToGrid w:val="0"/>
        <w:ind w:leftChars="400" w:left="84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半導体特別</w:t>
      </w:r>
      <w:r w:rsidR="004E4AFA" w:rsidRPr="00A219BA">
        <w:rPr>
          <w:rFonts w:ascii="HG丸ｺﾞｼｯｸM-PRO" w:eastAsia="HG丸ｺﾞｼｯｸM-PRO" w:hAnsi="HG丸ｺﾞｼｯｸM-PRO" w:cs="Yu Gothic" w:hint="eastAsia"/>
          <w:sz w:val="22"/>
        </w:rPr>
        <w:t>講座</w:t>
      </w:r>
      <w:r w:rsidR="008D12E3" w:rsidRPr="00A219BA">
        <w:rPr>
          <w:rFonts w:ascii="HG丸ｺﾞｼｯｸM-PRO" w:eastAsia="HG丸ｺﾞｼｯｸM-PRO" w:hAnsi="HG丸ｺﾞｼｯｸM-PRO" w:cs="Yu Gothic"/>
          <w:sz w:val="22"/>
        </w:rPr>
        <w:t>を1</w:t>
      </w:r>
      <w:r w:rsidRPr="00A219BA">
        <w:rPr>
          <w:rFonts w:ascii="HG丸ｺﾞｼｯｸM-PRO" w:eastAsia="HG丸ｺﾞｼｯｸM-PRO" w:hAnsi="HG丸ｺﾞｼｯｸM-PRO" w:cs="Yu Gothic" w:hint="eastAsia"/>
          <w:sz w:val="22"/>
        </w:rPr>
        <w:t>回開催</w:t>
      </w:r>
      <w:r w:rsidR="00AE36D8" w:rsidRPr="00A219BA">
        <w:rPr>
          <w:rFonts w:ascii="HG丸ｺﾞｼｯｸM-PRO" w:eastAsia="HG丸ｺﾞｼｯｸM-PRO" w:hAnsi="HG丸ｺﾞｼｯｸM-PRO" w:cs="Yu Gothic" w:hint="eastAsia"/>
          <w:sz w:val="22"/>
        </w:rPr>
        <w:t>すること。</w:t>
      </w:r>
    </w:p>
    <w:p w14:paraId="171E0A8F" w14:textId="77777777" w:rsidR="00FF3F8E" w:rsidRPr="00A219BA" w:rsidRDefault="00A512CB" w:rsidP="00B53542">
      <w:pPr>
        <w:snapToGrid w:val="0"/>
        <w:ind w:leftChars="300" w:left="63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ウ　想定参加者数</w:t>
      </w:r>
    </w:p>
    <w:p w14:paraId="24A07703" w14:textId="196AEFEF" w:rsidR="00A512CB" w:rsidRPr="00A219BA" w:rsidRDefault="00A512CB" w:rsidP="00B53542">
      <w:pPr>
        <w:snapToGrid w:val="0"/>
        <w:ind w:leftChars="400" w:left="840" w:firstLineChars="50" w:firstLine="1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参加対象の児童・生徒</w:t>
      </w:r>
      <w:r w:rsidR="009D198A" w:rsidRPr="00A219BA">
        <w:rPr>
          <w:rFonts w:ascii="HG丸ｺﾞｼｯｸM-PRO" w:eastAsia="HG丸ｺﾞｼｯｸM-PRO" w:hAnsi="HG丸ｺﾞｼｯｸM-PRO" w:cs="Yu Gothic" w:hint="eastAsia"/>
          <w:sz w:val="22"/>
        </w:rPr>
        <w:t>数</w:t>
      </w:r>
      <w:r w:rsidRPr="00A219BA">
        <w:rPr>
          <w:rFonts w:ascii="HG丸ｺﾞｼｯｸM-PRO" w:eastAsia="HG丸ｺﾞｼｯｸM-PRO" w:hAnsi="HG丸ｺﾞｼｯｸM-PRO" w:cs="Yu Gothic" w:hint="eastAsia"/>
          <w:sz w:val="22"/>
        </w:rPr>
        <w:t xml:space="preserve">　</w:t>
      </w:r>
      <w:r w:rsidR="008D12E3" w:rsidRPr="00A219BA">
        <w:rPr>
          <w:rFonts w:ascii="HG丸ｺﾞｼｯｸM-PRO" w:eastAsia="HG丸ｺﾞｼｯｸM-PRO" w:hAnsi="HG丸ｺﾞｼｯｸM-PRO" w:cs="Yu Gothic"/>
          <w:sz w:val="22"/>
        </w:rPr>
        <w:t>25</w:t>
      </w:r>
      <w:r w:rsidRPr="00A219BA">
        <w:rPr>
          <w:rFonts w:ascii="HG丸ｺﾞｼｯｸM-PRO" w:eastAsia="HG丸ｺﾞｼｯｸM-PRO" w:hAnsi="HG丸ｺﾞｼｯｸM-PRO" w:cs="Yu Gothic" w:hint="eastAsia"/>
          <w:sz w:val="22"/>
        </w:rPr>
        <w:t>人以上</w:t>
      </w:r>
    </w:p>
    <w:p w14:paraId="748F63C9" w14:textId="77777777" w:rsidR="00FF3F8E" w:rsidRPr="00A219BA" w:rsidRDefault="00010BAF" w:rsidP="00B53542">
      <w:pPr>
        <w:snapToGrid w:val="0"/>
        <w:ind w:leftChars="300" w:left="63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lastRenderedPageBreak/>
        <w:t>エ　広報等</w:t>
      </w:r>
    </w:p>
    <w:p w14:paraId="19A44CE5" w14:textId="6523A107" w:rsidR="00FF3F8E" w:rsidRPr="00A219BA" w:rsidRDefault="009D198A" w:rsidP="008D12E3">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参加対象の小・中学校に対し、本講座の魅力を伝え</w:t>
      </w:r>
      <w:r w:rsidR="004E4AFA" w:rsidRPr="00A219BA">
        <w:rPr>
          <w:rFonts w:ascii="HG丸ｺﾞｼｯｸM-PRO" w:eastAsia="HG丸ｺﾞｼｯｸM-PRO" w:hAnsi="HG丸ｺﾞｼｯｸM-PRO" w:cs="Yu Gothic" w:hint="eastAsia"/>
          <w:sz w:val="22"/>
        </w:rPr>
        <w:t>、参加を促すこと。</w:t>
      </w:r>
    </w:p>
    <w:p w14:paraId="6D6F9886" w14:textId="2822B52F" w:rsidR="00FF3F8E" w:rsidRPr="00A219BA" w:rsidRDefault="009D198A" w:rsidP="008D12E3">
      <w:pPr>
        <w:snapToGrid w:val="0"/>
        <w:ind w:leftChars="400" w:left="1060" w:rightChars="-100" w:right="-21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想定参加者数を確保するため、</w:t>
      </w:r>
      <w:r w:rsidR="00A12B47" w:rsidRPr="00A219BA">
        <w:rPr>
          <w:rFonts w:ascii="HG丸ｺﾞｼｯｸM-PRO" w:eastAsia="HG丸ｺﾞｼｯｸM-PRO" w:hAnsi="HG丸ｺﾞｼｯｸM-PRO" w:cs="Yu Gothic" w:hint="eastAsia"/>
          <w:sz w:val="22"/>
        </w:rPr>
        <w:t>学校向け案内方法（文書、動画、説明会等）を含む広報手法を提案すること。</w:t>
      </w:r>
    </w:p>
    <w:p w14:paraId="5D6651F3" w14:textId="184D6D87" w:rsidR="00010BAF" w:rsidRPr="00A219BA" w:rsidRDefault="00010BAF" w:rsidP="00B53542">
      <w:pPr>
        <w:snapToGrid w:val="0"/>
        <w:ind w:leftChars="300" w:left="63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オ　その他</w:t>
      </w:r>
    </w:p>
    <w:p w14:paraId="6409A33A" w14:textId="5CEEA6CD" w:rsidR="00DA1E01" w:rsidRPr="00A219BA" w:rsidRDefault="00AD79A8" w:rsidP="00B53542">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sz w:val="22"/>
        </w:rPr>
        <w:t>本講座は例年、独立行政法人国立高等専門学校機構熊本高等専門学校（以下「熊本高専」という。）の協力を得て実施している。受託者は事務局として、熊本市および熊本高専との連絡調整、日程・会場等の調整、生徒募集に係る案内・取りまとめ、当日の運営補助等、本講座の実施に必要な事務を適切かつ円滑に行うこと。</w:t>
      </w:r>
    </w:p>
    <w:p w14:paraId="1DB00DAA" w14:textId="0608E710" w:rsidR="00A12B47" w:rsidRPr="00A219BA" w:rsidRDefault="00A12B47" w:rsidP="00B53542">
      <w:pPr>
        <w:snapToGrid w:val="0"/>
        <w:ind w:leftChars="400" w:left="106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color w:val="000000" w:themeColor="text1"/>
          <w:kern w:val="0"/>
          <w:sz w:val="22"/>
        </w:rPr>
        <w:t>・</w:t>
      </w:r>
      <w:r w:rsidRPr="00A219BA">
        <w:rPr>
          <w:rFonts w:ascii="HG丸ｺﾞｼｯｸM-PRO" w:eastAsia="HG丸ｺﾞｼｯｸM-PRO" w:hAnsi="HG丸ｺﾞｼｯｸM-PRO" w:cs="Yu Gothic"/>
          <w:color w:val="000000" w:themeColor="text1"/>
          <w:kern w:val="0"/>
          <w:sz w:val="22"/>
        </w:rPr>
        <w:t>講座終了後のアーカイブ動画の活用や、学校での継続学習につながる工夫について提案すること。</w:t>
      </w:r>
    </w:p>
    <w:p w14:paraId="553E1487" w14:textId="36CCC98F" w:rsidR="0004181E" w:rsidRPr="00A219BA" w:rsidRDefault="0004181E" w:rsidP="0004181E">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bookmarkStart w:id="5" w:name="_Hlk223239217"/>
      <w:r w:rsidRPr="00A219BA">
        <w:rPr>
          <w:rFonts w:ascii="HG丸ｺﾞｼｯｸM-PRO" w:eastAsia="HG丸ｺﾞｼｯｸM-PRO" w:hAnsi="HG丸ｺﾞｼｯｸM-PRO" w:cs="Yu Gothic" w:hint="eastAsia"/>
          <w:color w:val="000000" w:themeColor="text1"/>
          <w:kern w:val="0"/>
          <w:sz w:val="22"/>
        </w:rPr>
        <w:t>【</w:t>
      </w:r>
      <w:r w:rsidR="00AF7F79" w:rsidRPr="00A219BA">
        <w:rPr>
          <w:rFonts w:ascii="HG丸ｺﾞｼｯｸM-PRO" w:eastAsia="HG丸ｺﾞｼｯｸM-PRO" w:hAnsi="HG丸ｺﾞｼｯｸM-PRO" w:cs="Yu Gothic" w:hint="eastAsia"/>
          <w:color w:val="000000" w:themeColor="text1"/>
          <w:kern w:val="0"/>
          <w:sz w:val="22"/>
        </w:rPr>
        <w:t>②</w:t>
      </w:r>
      <w:r w:rsidRPr="00A219BA">
        <w:rPr>
          <w:rFonts w:ascii="HG丸ｺﾞｼｯｸM-PRO" w:eastAsia="HG丸ｺﾞｼｯｸM-PRO" w:hAnsi="HG丸ｺﾞｼｯｸM-PRO" w:cs="Yu Gothic" w:hint="eastAsia"/>
          <w:color w:val="000000" w:themeColor="text1"/>
          <w:kern w:val="0"/>
          <w:sz w:val="22"/>
        </w:rPr>
        <w:t>における提案箇所要旨】</w:t>
      </w:r>
    </w:p>
    <w:tbl>
      <w:tblPr>
        <w:tblStyle w:val="af2"/>
        <w:tblW w:w="8931" w:type="dxa"/>
        <w:jc w:val="center"/>
        <w:tblLook w:val="04A0" w:firstRow="1" w:lastRow="0" w:firstColumn="1" w:lastColumn="0" w:noHBand="0" w:noVBand="1"/>
      </w:tblPr>
      <w:tblGrid>
        <w:gridCol w:w="436"/>
        <w:gridCol w:w="1557"/>
        <w:gridCol w:w="6938"/>
      </w:tblGrid>
      <w:tr w:rsidR="0004181E" w:rsidRPr="00A219BA" w14:paraId="039A169E" w14:textId="77777777" w:rsidTr="00870782">
        <w:trPr>
          <w:jc w:val="center"/>
        </w:trPr>
        <w:tc>
          <w:tcPr>
            <w:tcW w:w="426" w:type="dxa"/>
          </w:tcPr>
          <w:p w14:paraId="49A65E47"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p>
        </w:tc>
        <w:tc>
          <w:tcPr>
            <w:tcW w:w="1559" w:type="dxa"/>
          </w:tcPr>
          <w:p w14:paraId="0E7B9E77"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項目</w:t>
            </w:r>
          </w:p>
        </w:tc>
        <w:tc>
          <w:tcPr>
            <w:tcW w:w="6946" w:type="dxa"/>
          </w:tcPr>
          <w:p w14:paraId="377AF873"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提案が必要な箇所</w:t>
            </w:r>
          </w:p>
        </w:tc>
      </w:tr>
      <w:tr w:rsidR="0004181E" w:rsidRPr="00A219BA" w14:paraId="3959FC00" w14:textId="77777777" w:rsidTr="00870782">
        <w:trPr>
          <w:jc w:val="center"/>
        </w:trPr>
        <w:tc>
          <w:tcPr>
            <w:tcW w:w="426" w:type="dxa"/>
          </w:tcPr>
          <w:p w14:paraId="49625FC6"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ア</w:t>
            </w:r>
          </w:p>
        </w:tc>
        <w:tc>
          <w:tcPr>
            <w:tcW w:w="1559" w:type="dxa"/>
          </w:tcPr>
          <w:p w14:paraId="5E01077E"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手法</w:t>
            </w:r>
          </w:p>
        </w:tc>
        <w:tc>
          <w:tcPr>
            <w:tcW w:w="6946" w:type="dxa"/>
          </w:tcPr>
          <w:p w14:paraId="796BD868" w14:textId="149CD253"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r w:rsidRPr="00A219BA">
              <w:rPr>
                <w:rFonts w:ascii="HG丸ｺﾞｼｯｸM-PRO" w:eastAsia="HG丸ｺﾞｼｯｸM-PRO" w:hAnsi="HG丸ｺﾞｼｯｸM-PRO" w:cs="Yu Gothic"/>
                <w:color w:val="000000" w:themeColor="text1"/>
                <w:kern w:val="0"/>
                <w:sz w:val="22"/>
              </w:rPr>
              <w:t>小</w:t>
            </w:r>
            <w:r w:rsidR="004509AB" w:rsidRPr="00A219BA">
              <w:rPr>
                <w:rFonts w:ascii="HG丸ｺﾞｼｯｸM-PRO" w:eastAsia="HG丸ｺﾞｼｯｸM-PRO" w:hAnsi="HG丸ｺﾞｼｯｸM-PRO" w:cs="Yu Gothic" w:hint="eastAsia"/>
                <w:color w:val="000000" w:themeColor="text1"/>
                <w:kern w:val="0"/>
                <w:sz w:val="22"/>
              </w:rPr>
              <w:t>・</w:t>
            </w:r>
            <w:r w:rsidRPr="00A219BA">
              <w:rPr>
                <w:rFonts w:ascii="HG丸ｺﾞｼｯｸM-PRO" w:eastAsia="HG丸ｺﾞｼｯｸM-PRO" w:hAnsi="HG丸ｺﾞｼｯｸM-PRO" w:cs="Yu Gothic"/>
                <w:color w:val="000000" w:themeColor="text1"/>
                <w:kern w:val="0"/>
                <w:sz w:val="22"/>
              </w:rPr>
              <w:t>中学生が半導体に興味を持ちやすいように、身近な例や</w:t>
            </w:r>
            <w:r w:rsidRPr="00A219BA">
              <w:rPr>
                <w:rFonts w:ascii="HG丸ｺﾞｼｯｸM-PRO" w:eastAsia="HG丸ｺﾞｼｯｸM-PRO" w:hAnsi="HG丸ｺﾞｼｯｸM-PRO" w:cs="Yu Gothic" w:hint="eastAsia"/>
                <w:color w:val="000000" w:themeColor="text1"/>
                <w:kern w:val="0"/>
                <w:sz w:val="22"/>
              </w:rPr>
              <w:t>体験的</w:t>
            </w:r>
            <w:r w:rsidRPr="00A219BA">
              <w:rPr>
                <w:rFonts w:ascii="HG丸ｺﾞｼｯｸM-PRO" w:eastAsia="HG丸ｺﾞｼｯｸM-PRO" w:hAnsi="HG丸ｺﾞｼｯｸM-PRO" w:cs="Yu Gothic"/>
                <w:color w:val="000000" w:themeColor="text1"/>
                <w:kern w:val="0"/>
                <w:sz w:val="22"/>
              </w:rPr>
              <w:t>要素を取り入れた講義構成を提案すること。</w:t>
            </w:r>
            <w:r w:rsidRPr="00A219BA">
              <w:rPr>
                <w:rFonts w:ascii="HG丸ｺﾞｼｯｸM-PRO" w:eastAsia="HG丸ｺﾞｼｯｸM-PRO" w:hAnsi="HG丸ｺﾞｼｯｸM-PRO" w:cs="ＭＳ....."/>
                <w:color w:val="000000" w:themeColor="text1"/>
                <w:kern w:val="0"/>
                <w:sz w:val="22"/>
              </w:rPr>
              <w:br/>
            </w:r>
            <w:r w:rsidRPr="00A219BA">
              <w:rPr>
                <w:rFonts w:ascii="HG丸ｺﾞｼｯｸM-PRO" w:eastAsia="HG丸ｺﾞｼｯｸM-PRO" w:hAnsi="HG丸ｺﾞｼｯｸM-PRO" w:cs="Yu Gothic"/>
                <w:color w:val="000000" w:themeColor="text1"/>
                <w:kern w:val="0"/>
                <w:sz w:val="22"/>
              </w:rPr>
              <w:t>・半導体技術が社会でどのように活用されているかを分かりやすく説明する方法を提案すること。</w:t>
            </w:r>
          </w:p>
        </w:tc>
      </w:tr>
      <w:tr w:rsidR="0004181E" w:rsidRPr="00A219BA" w14:paraId="3C0A1520" w14:textId="77777777" w:rsidTr="00870782">
        <w:trPr>
          <w:jc w:val="center"/>
        </w:trPr>
        <w:tc>
          <w:tcPr>
            <w:tcW w:w="426" w:type="dxa"/>
          </w:tcPr>
          <w:p w14:paraId="4C256D55"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イ</w:t>
            </w:r>
          </w:p>
        </w:tc>
        <w:tc>
          <w:tcPr>
            <w:tcW w:w="1559" w:type="dxa"/>
          </w:tcPr>
          <w:p w14:paraId="52E02DD8"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開催数</w:t>
            </w:r>
          </w:p>
        </w:tc>
        <w:tc>
          <w:tcPr>
            <w:tcW w:w="6946" w:type="dxa"/>
          </w:tcPr>
          <w:p w14:paraId="587C8513" w14:textId="00C846AA" w:rsidR="0004181E" w:rsidRPr="00A219BA" w:rsidRDefault="0004181E" w:rsidP="0004181E">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・年間1回の実施日程を提案すること。</w:t>
            </w:r>
          </w:p>
        </w:tc>
      </w:tr>
      <w:tr w:rsidR="0004181E" w:rsidRPr="00A219BA" w14:paraId="33319633" w14:textId="77777777" w:rsidTr="00870782">
        <w:trPr>
          <w:jc w:val="center"/>
        </w:trPr>
        <w:tc>
          <w:tcPr>
            <w:tcW w:w="426" w:type="dxa"/>
          </w:tcPr>
          <w:p w14:paraId="69D943B0"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ウ</w:t>
            </w:r>
          </w:p>
        </w:tc>
        <w:tc>
          <w:tcPr>
            <w:tcW w:w="1559" w:type="dxa"/>
          </w:tcPr>
          <w:p w14:paraId="4F06B9B0"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想定参加者数</w:t>
            </w:r>
          </w:p>
        </w:tc>
        <w:tc>
          <w:tcPr>
            <w:tcW w:w="6946" w:type="dxa"/>
          </w:tcPr>
          <w:p w14:paraId="5485FC6C" w14:textId="0CAC4B1F" w:rsidR="0004181E" w:rsidRPr="00A219BA" w:rsidRDefault="007A334D"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p>
        </w:tc>
      </w:tr>
      <w:tr w:rsidR="0004181E" w:rsidRPr="00A219BA" w14:paraId="0FA4D732" w14:textId="77777777" w:rsidTr="00870782">
        <w:trPr>
          <w:jc w:val="center"/>
        </w:trPr>
        <w:tc>
          <w:tcPr>
            <w:tcW w:w="426" w:type="dxa"/>
          </w:tcPr>
          <w:p w14:paraId="105BE9A3"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エ</w:t>
            </w:r>
          </w:p>
        </w:tc>
        <w:tc>
          <w:tcPr>
            <w:tcW w:w="1559" w:type="dxa"/>
          </w:tcPr>
          <w:p w14:paraId="311ED427"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広報等</w:t>
            </w:r>
          </w:p>
        </w:tc>
        <w:tc>
          <w:tcPr>
            <w:tcW w:w="6946" w:type="dxa"/>
          </w:tcPr>
          <w:p w14:paraId="0782585F" w14:textId="2E84DC73" w:rsidR="00A12B47" w:rsidRPr="00A219BA" w:rsidRDefault="00A12B47"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・参加対象の小・中学校に対し、本講座の魅力を伝え、参加を促すこと。</w:t>
            </w:r>
          </w:p>
          <w:p w14:paraId="361646BF" w14:textId="05F44832"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・学校向け案内方法（文書、動画、説明会等）を含む広報手法を提案すること。</w:t>
            </w:r>
          </w:p>
        </w:tc>
      </w:tr>
      <w:tr w:rsidR="0004181E" w:rsidRPr="00A219BA" w14:paraId="28C96216" w14:textId="77777777" w:rsidTr="00870782">
        <w:trPr>
          <w:jc w:val="center"/>
        </w:trPr>
        <w:tc>
          <w:tcPr>
            <w:tcW w:w="426" w:type="dxa"/>
          </w:tcPr>
          <w:p w14:paraId="41E0496B"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オ</w:t>
            </w:r>
          </w:p>
        </w:tc>
        <w:tc>
          <w:tcPr>
            <w:tcW w:w="1559" w:type="dxa"/>
          </w:tcPr>
          <w:p w14:paraId="546D66CF" w14:textId="77777777" w:rsidR="0004181E" w:rsidRPr="00A219BA" w:rsidRDefault="0004181E"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その他</w:t>
            </w:r>
          </w:p>
        </w:tc>
        <w:tc>
          <w:tcPr>
            <w:tcW w:w="6946" w:type="dxa"/>
          </w:tcPr>
          <w:p w14:paraId="28840AE1" w14:textId="0A804201" w:rsidR="007A334D" w:rsidRPr="00A219BA" w:rsidRDefault="007A334D" w:rsidP="007A334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r w:rsidRPr="00A219BA">
              <w:rPr>
                <w:rFonts w:ascii="HG丸ｺﾞｼｯｸM-PRO" w:eastAsia="HG丸ｺﾞｼｯｸM-PRO" w:hAnsi="HG丸ｺﾞｼｯｸM-PRO" w:cs="Yu Gothic"/>
                <w:color w:val="000000" w:themeColor="text1"/>
                <w:kern w:val="0"/>
                <w:sz w:val="22"/>
              </w:rPr>
              <w:t>熊本高専との連携を前提とするため、連絡調整の進め方、当日の役割分担等を具体的に提案すること。</w:t>
            </w:r>
          </w:p>
          <w:p w14:paraId="040E0458" w14:textId="551DFA06" w:rsidR="0004181E" w:rsidRPr="00A219BA" w:rsidRDefault="007A334D" w:rsidP="007A334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r w:rsidRPr="00A219BA">
              <w:rPr>
                <w:rFonts w:ascii="HG丸ｺﾞｼｯｸM-PRO" w:eastAsia="HG丸ｺﾞｼｯｸM-PRO" w:hAnsi="HG丸ｺﾞｼｯｸM-PRO" w:cs="Yu Gothic"/>
                <w:color w:val="000000" w:themeColor="text1"/>
                <w:kern w:val="0"/>
                <w:sz w:val="22"/>
              </w:rPr>
              <w:t>講座終了後のアーカイブ動画の活用や、学校での継続学習につながる工夫について提案すること。</w:t>
            </w:r>
          </w:p>
        </w:tc>
      </w:tr>
    </w:tbl>
    <w:p w14:paraId="50C4AFB9" w14:textId="77777777" w:rsidR="0004181E" w:rsidRPr="00A219BA" w:rsidRDefault="0004181E" w:rsidP="007A334D">
      <w:pPr>
        <w:autoSpaceDE w:val="0"/>
        <w:autoSpaceDN w:val="0"/>
        <w:adjustRightInd w:val="0"/>
        <w:snapToGrid w:val="0"/>
        <w:ind w:leftChars="400" w:left="84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※詳細については、</w:t>
      </w:r>
      <w:r w:rsidRPr="00A219BA">
        <w:rPr>
          <w:rFonts w:ascii="HG丸ｺﾞｼｯｸM-PRO" w:eastAsia="HG丸ｺﾞｼｯｸM-PRO" w:hAnsi="HG丸ｺﾞｼｯｸM-PRO" w:cs="Yu Gothic" w:hint="eastAsia"/>
          <w:b/>
          <w:color w:val="FF0000"/>
          <w:kern w:val="0"/>
          <w:sz w:val="22"/>
          <w:u w:val="single"/>
        </w:rPr>
        <w:t>必ず</w:t>
      </w:r>
      <w:r w:rsidRPr="00A219BA">
        <w:rPr>
          <w:rFonts w:ascii="HG丸ｺﾞｼｯｸM-PRO" w:eastAsia="HG丸ｺﾞｼｯｸM-PRO" w:hAnsi="HG丸ｺﾞｼｯｸM-PRO" w:cs="Yu Gothic" w:hint="eastAsia"/>
          <w:color w:val="000000" w:themeColor="text1"/>
          <w:kern w:val="0"/>
          <w:sz w:val="22"/>
        </w:rPr>
        <w:t>、上記の本文を確認すること。</w:t>
      </w:r>
    </w:p>
    <w:p w14:paraId="24961BDC" w14:textId="77777777" w:rsidR="0004181E" w:rsidRPr="00A219BA" w:rsidRDefault="0004181E" w:rsidP="00DB3CC8">
      <w:pPr>
        <w:autoSpaceDE w:val="0"/>
        <w:autoSpaceDN w:val="0"/>
        <w:adjustRightInd w:val="0"/>
        <w:snapToGrid w:val="0"/>
        <w:ind w:leftChars="400" w:left="1060" w:hangingChars="100" w:hanging="22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※当該表は①の説明のうち、特に独自の提案が必要な箇所のみを記載しているものであり、表内に記載されていない要件等についても遵守し提案する必要があることに留意すること。</w:t>
      </w:r>
    </w:p>
    <w:bookmarkEnd w:id="5"/>
    <w:p w14:paraId="3CCB83DD" w14:textId="2E04B220" w:rsidR="00E156AA" w:rsidRPr="00A219BA" w:rsidRDefault="00A21D13" w:rsidP="00E156AA">
      <w:pPr>
        <w:snapToGrid w:val="0"/>
        <w:ind w:leftChars="50" w:left="105"/>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(3)</w:t>
      </w:r>
      <w:r w:rsidR="00D1652D" w:rsidRPr="00A219BA">
        <w:rPr>
          <w:rFonts w:ascii="HG丸ｺﾞｼｯｸM-PRO" w:eastAsia="HG丸ｺﾞｼｯｸM-PRO" w:hAnsi="HG丸ｺﾞｼｯｸM-PRO" w:cs="Yu Gothic" w:hint="eastAsia"/>
          <w:sz w:val="22"/>
        </w:rPr>
        <w:t xml:space="preserve">　</w:t>
      </w:r>
      <w:r w:rsidR="002C4D40" w:rsidRPr="00A219BA">
        <w:rPr>
          <w:rFonts w:ascii="HG丸ｺﾞｼｯｸM-PRO" w:eastAsia="HG丸ｺﾞｼｯｸM-PRO" w:hAnsi="HG丸ｺﾞｼｯｸM-PRO" w:cs="Yu Gothic" w:hint="eastAsia"/>
          <w:sz w:val="22"/>
        </w:rPr>
        <w:t>各</w:t>
      </w:r>
      <w:r w:rsidR="00D1652D" w:rsidRPr="00A219BA">
        <w:rPr>
          <w:rFonts w:ascii="HG丸ｺﾞｼｯｸM-PRO" w:eastAsia="HG丸ｺﾞｼｯｸM-PRO" w:hAnsi="HG丸ｺﾞｼｯｸM-PRO" w:cs="Yu Gothic" w:hint="eastAsia"/>
          <w:sz w:val="22"/>
        </w:rPr>
        <w:t>講座の動画制作</w:t>
      </w:r>
    </w:p>
    <w:p w14:paraId="0120D5F7" w14:textId="4DF3A074" w:rsidR="008F407D" w:rsidRPr="00A219BA" w:rsidRDefault="008F407D" w:rsidP="008D12E3">
      <w:pPr>
        <w:snapToGrid w:val="0"/>
        <w:ind w:leftChars="200" w:left="420" w:firstLineChars="100" w:firstLine="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受託者は、</w:t>
      </w:r>
      <w:r w:rsidR="00B61E7C" w:rsidRPr="00A219BA">
        <w:rPr>
          <w:rFonts w:ascii="HG丸ｺﾞｼｯｸM-PRO" w:eastAsia="HG丸ｺﾞｼｯｸM-PRO" w:hAnsi="HG丸ｺﾞｼｯｸM-PRO" w:cs="Yu Gothic" w:hint="eastAsia"/>
          <w:sz w:val="22"/>
        </w:rPr>
        <w:t>各講座の</w:t>
      </w:r>
      <w:r w:rsidRPr="00A219BA">
        <w:rPr>
          <w:rFonts w:ascii="HG丸ｺﾞｼｯｸM-PRO" w:eastAsia="HG丸ｺﾞｼｯｸM-PRO" w:hAnsi="HG丸ｺﾞｼｯｸM-PRO" w:cs="Yu Gothic" w:hint="eastAsia"/>
          <w:sz w:val="22"/>
        </w:rPr>
        <w:t>動画制作について</w:t>
      </w:r>
      <w:r w:rsidR="003A2C8F" w:rsidRPr="00A219BA">
        <w:rPr>
          <w:rFonts w:ascii="HG丸ｺﾞｼｯｸM-PRO" w:eastAsia="HG丸ｺﾞｼｯｸM-PRO" w:hAnsi="HG丸ｺﾞｼｯｸM-PRO" w:cs="Yu Gothic" w:hint="eastAsia"/>
          <w:sz w:val="22"/>
        </w:rPr>
        <w:t>、以下の要件を満たす</w:t>
      </w:r>
      <w:r w:rsidRPr="00A219BA">
        <w:rPr>
          <w:rFonts w:ascii="HG丸ｺﾞｼｯｸM-PRO" w:eastAsia="HG丸ｺﾞｼｯｸM-PRO" w:hAnsi="HG丸ｺﾞｼｯｸM-PRO" w:cs="Yu Gothic" w:hint="eastAsia"/>
          <w:sz w:val="22"/>
        </w:rPr>
        <w:t>企画提案</w:t>
      </w:r>
      <w:r w:rsidR="003A2C8F" w:rsidRPr="00A219BA">
        <w:rPr>
          <w:rFonts w:ascii="HG丸ｺﾞｼｯｸM-PRO" w:eastAsia="HG丸ｺﾞｼｯｸM-PRO" w:hAnsi="HG丸ｺﾞｼｯｸM-PRO" w:cs="Yu Gothic" w:hint="eastAsia"/>
          <w:sz w:val="22"/>
        </w:rPr>
        <w:t>を行うこと</w:t>
      </w:r>
      <w:r w:rsidRPr="00A219BA">
        <w:rPr>
          <w:rFonts w:ascii="HG丸ｺﾞｼｯｸM-PRO" w:eastAsia="HG丸ｺﾞｼｯｸM-PRO" w:hAnsi="HG丸ｺﾞｼｯｸM-PRO" w:cs="Yu Gothic" w:hint="eastAsia"/>
          <w:sz w:val="22"/>
        </w:rPr>
        <w:t>。また、提案時には撮影案（絵コンテ）</w:t>
      </w:r>
      <w:r w:rsidR="00D93BCE" w:rsidRPr="00A219BA">
        <w:rPr>
          <w:rFonts w:ascii="HG丸ｺﾞｼｯｸM-PRO" w:eastAsia="HG丸ｺﾞｼｯｸM-PRO" w:hAnsi="HG丸ｺﾞｼｯｸM-PRO" w:cs="Yu Gothic" w:hint="eastAsia"/>
          <w:sz w:val="22"/>
        </w:rPr>
        <w:t>を</w:t>
      </w:r>
      <w:r w:rsidRPr="00A219BA">
        <w:rPr>
          <w:rFonts w:ascii="HG丸ｺﾞｼｯｸM-PRO" w:eastAsia="HG丸ｺﾞｼｯｸM-PRO" w:hAnsi="HG丸ｺﾞｼｯｸM-PRO" w:cs="Yu Gothic" w:hint="eastAsia"/>
          <w:sz w:val="22"/>
        </w:rPr>
        <w:t>提出する</w:t>
      </w:r>
      <w:r w:rsidR="00D93BCE" w:rsidRPr="00A219BA">
        <w:rPr>
          <w:rFonts w:ascii="HG丸ｺﾞｼｯｸM-PRO" w:eastAsia="HG丸ｺﾞｼｯｸM-PRO" w:hAnsi="HG丸ｺﾞｼｯｸM-PRO" w:cs="Yu Gothic" w:hint="eastAsia"/>
          <w:sz w:val="22"/>
        </w:rPr>
        <w:t>こと</w:t>
      </w:r>
      <w:r w:rsidRPr="00A219BA">
        <w:rPr>
          <w:rFonts w:ascii="HG丸ｺﾞｼｯｸM-PRO" w:eastAsia="HG丸ｺﾞｼｯｸM-PRO" w:hAnsi="HG丸ｺﾞｼｯｸM-PRO" w:cs="Yu Gothic" w:hint="eastAsia"/>
          <w:sz w:val="22"/>
        </w:rPr>
        <w:t>。</w:t>
      </w:r>
    </w:p>
    <w:p w14:paraId="5E1F95FA" w14:textId="4129C883" w:rsidR="009D33D3" w:rsidRPr="00A219BA" w:rsidRDefault="009D33D3" w:rsidP="002C4D40">
      <w:pPr>
        <w:snapToGrid w:val="0"/>
        <w:ind w:leftChars="150" w:left="53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ア　手法</w:t>
      </w:r>
    </w:p>
    <w:p w14:paraId="40120DCC" w14:textId="0B5C03B7" w:rsidR="009A14E0" w:rsidRPr="00A219BA" w:rsidRDefault="009A14E0" w:rsidP="00A21D13">
      <w:pPr>
        <w:snapToGrid w:val="0"/>
        <w:ind w:leftChars="250" w:left="745" w:rightChars="-200" w:right="-42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講座の記録に留まらず、一般向けの</w:t>
      </w:r>
      <w:r w:rsidR="008D12E3" w:rsidRPr="00A219BA">
        <w:rPr>
          <w:rFonts w:ascii="HG丸ｺﾞｼｯｸM-PRO" w:eastAsia="HG丸ｺﾞｼｯｸM-PRO" w:hAnsi="HG丸ｺﾞｼｯｸM-PRO" w:cs="Yu Gothic"/>
          <w:sz w:val="22"/>
        </w:rPr>
        <w:t>PR</w:t>
      </w:r>
      <w:r w:rsidRPr="00A219BA">
        <w:rPr>
          <w:rFonts w:ascii="HG丸ｺﾞｼｯｸM-PRO" w:eastAsia="HG丸ｺﾞｼｯｸM-PRO" w:hAnsi="HG丸ｺﾞｼｯｸM-PRO" w:cs="Yu Gothic"/>
          <w:sz w:val="22"/>
        </w:rPr>
        <w:t>にも活用できる編集品質とすること。</w:t>
      </w:r>
    </w:p>
    <w:p w14:paraId="0FA8142B" w14:textId="7167B87E" w:rsidR="009A14E0" w:rsidRPr="00A219BA" w:rsidRDefault="009A14E0" w:rsidP="002C4D40">
      <w:pPr>
        <w:snapToGrid w:val="0"/>
        <w:ind w:leftChars="250" w:left="74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児童・生徒が自主的に見たくなるような工夫（短編化、導入アニメ、テンポのよい編集、クイズ挿入など）を行うこと。</w:t>
      </w:r>
    </w:p>
    <w:p w14:paraId="40CD99E9" w14:textId="132949FD" w:rsidR="007A5BCA" w:rsidRPr="00A219BA" w:rsidRDefault="007A5BCA" w:rsidP="007A5BCA">
      <w:pPr>
        <w:snapToGrid w:val="0"/>
        <w:ind w:leftChars="250" w:left="74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映像の企画力・表現力を確認するため、撮影案（絵コンテ）の提出を必須とする。</w:t>
      </w:r>
    </w:p>
    <w:p w14:paraId="16CF5B8A" w14:textId="165F55D7" w:rsidR="009F629B" w:rsidRPr="00A219BA" w:rsidRDefault="009F629B" w:rsidP="001E636B">
      <w:pPr>
        <w:snapToGrid w:val="0"/>
        <w:ind w:leftChars="250" w:left="745" w:rightChars="-100" w:right="-21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1E636B" w:rsidRPr="00A219BA">
        <w:rPr>
          <w:rFonts w:ascii="HG丸ｺﾞｼｯｸM-PRO" w:eastAsia="HG丸ｺﾞｼｯｸM-PRO" w:hAnsi="HG丸ｺﾞｼｯｸM-PRO" w:cs="Yu Gothic" w:hint="eastAsia"/>
          <w:sz w:val="22"/>
        </w:rPr>
        <w:t>具体的な動画の内容のほか、</w:t>
      </w:r>
      <w:r w:rsidR="00443BBE" w:rsidRPr="00A219BA">
        <w:rPr>
          <w:rFonts w:ascii="HG丸ｺﾞｼｯｸM-PRO" w:eastAsia="HG丸ｺﾞｼｯｸM-PRO" w:hAnsi="HG丸ｺﾞｼｯｸM-PRO" w:cs="Yu Gothic" w:hint="eastAsia"/>
          <w:sz w:val="22"/>
        </w:rPr>
        <w:t>撮影方法や動画の規格について、提案</w:t>
      </w:r>
      <w:r w:rsidR="001E636B" w:rsidRPr="00A219BA">
        <w:rPr>
          <w:rFonts w:ascii="HG丸ｺﾞｼｯｸM-PRO" w:eastAsia="HG丸ｺﾞｼｯｸM-PRO" w:hAnsi="HG丸ｺﾞｼｯｸM-PRO" w:cs="Yu Gothic" w:hint="eastAsia"/>
          <w:sz w:val="22"/>
        </w:rPr>
        <w:t>すること</w:t>
      </w:r>
      <w:r w:rsidR="00443BBE" w:rsidRPr="00A219BA">
        <w:rPr>
          <w:rFonts w:ascii="HG丸ｺﾞｼｯｸM-PRO" w:eastAsia="HG丸ｺﾞｼｯｸM-PRO" w:hAnsi="HG丸ｺﾞｼｯｸM-PRO" w:cs="Yu Gothic" w:hint="eastAsia"/>
          <w:sz w:val="22"/>
        </w:rPr>
        <w:t>。</w:t>
      </w:r>
    </w:p>
    <w:p w14:paraId="11A16704" w14:textId="190B61FF" w:rsidR="00492143" w:rsidRPr="00A219BA" w:rsidRDefault="00492143" w:rsidP="002C4D40">
      <w:pPr>
        <w:snapToGrid w:val="0"/>
        <w:ind w:leftChars="250" w:left="74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専用ホームページ（</w:t>
      </w:r>
      <w:r w:rsidRPr="00A219BA">
        <w:rPr>
          <w:rFonts w:ascii="HG丸ｺﾞｼｯｸM-PRO" w:eastAsia="HG丸ｺﾞｼｯｸM-PRO" w:hAnsi="HG丸ｺﾞｼｯｸM-PRO" w:cs="Yu Gothic"/>
          <w:sz w:val="22"/>
        </w:rPr>
        <w:t>URL：https://manabiweb-kumamoto.jp）で公開中の既存アーカイブ動画についても、上記と同等の品質を満たすよう、必要な再編集・補正・音声調整・字幕付与等を行うこと。</w:t>
      </w:r>
    </w:p>
    <w:p w14:paraId="2ECF3566" w14:textId="632427B3" w:rsidR="00051200" w:rsidRPr="00A219BA" w:rsidRDefault="00051200" w:rsidP="002C4D40">
      <w:pPr>
        <w:snapToGrid w:val="0"/>
        <w:ind w:leftChars="250" w:left="74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動画の構成は、1時限の授業での活用を想定したものとすること。</w:t>
      </w:r>
    </w:p>
    <w:p w14:paraId="3BA52587" w14:textId="7422BE58" w:rsidR="009A1984" w:rsidRPr="00A219BA" w:rsidRDefault="009A1984" w:rsidP="002C4D40">
      <w:pPr>
        <w:snapToGrid w:val="0"/>
        <w:ind w:leftChars="250" w:left="74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提案の説得力を高めるため、事業者の過去の制作実績や担当予定クリエイターのプロフィール等を示すこと。</w:t>
      </w:r>
    </w:p>
    <w:p w14:paraId="1C50C0A9" w14:textId="74B57F89" w:rsidR="009D33D3" w:rsidRPr="00A219BA" w:rsidRDefault="009D33D3" w:rsidP="002C4D40">
      <w:pPr>
        <w:snapToGrid w:val="0"/>
        <w:ind w:leftChars="150" w:left="53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イ　コンテンツ数</w:t>
      </w:r>
    </w:p>
    <w:p w14:paraId="35EB4F3E" w14:textId="138A52FF" w:rsidR="009A14E0" w:rsidRPr="00A219BA" w:rsidRDefault="009A14E0" w:rsidP="008D12E3">
      <w:pPr>
        <w:snapToGrid w:val="0"/>
        <w:ind w:leftChars="250" w:left="525" w:rightChars="-300" w:right="-63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FF1EE8" w:rsidRPr="00A219BA">
        <w:rPr>
          <w:rFonts w:ascii="HG丸ｺﾞｼｯｸM-PRO" w:eastAsia="HG丸ｺﾞｼｯｸM-PRO" w:hAnsi="HG丸ｺﾞｼｯｸM-PRO" w:cs="Yu Gothic" w:hint="eastAsia"/>
          <w:sz w:val="22"/>
        </w:rPr>
        <w:t>各</w:t>
      </w:r>
      <w:r w:rsidR="00B61E7C" w:rsidRPr="00A219BA">
        <w:rPr>
          <w:rFonts w:ascii="HG丸ｺﾞｼｯｸM-PRO" w:eastAsia="HG丸ｺﾞｼｯｸM-PRO" w:hAnsi="HG丸ｺﾞｼｯｸM-PRO" w:cs="Yu Gothic" w:hint="eastAsia"/>
          <w:sz w:val="22"/>
        </w:rPr>
        <w:t>講座の実施回ごとに</w:t>
      </w:r>
      <w:r w:rsidR="008D12E3" w:rsidRPr="00A219BA">
        <w:rPr>
          <w:rFonts w:ascii="HG丸ｺﾞｼｯｸM-PRO" w:eastAsia="HG丸ｺﾞｼｯｸM-PRO" w:hAnsi="HG丸ｺﾞｼｯｸM-PRO" w:cs="Yu Gothic"/>
          <w:sz w:val="22"/>
        </w:rPr>
        <w:t>1</w:t>
      </w:r>
      <w:r w:rsidRPr="00A219BA">
        <w:rPr>
          <w:rFonts w:ascii="HG丸ｺﾞｼｯｸM-PRO" w:eastAsia="HG丸ｺﾞｼｯｸM-PRO" w:hAnsi="HG丸ｺﾞｼｯｸM-PRO" w:cs="Yu Gothic" w:hint="eastAsia"/>
          <w:sz w:val="22"/>
        </w:rPr>
        <w:t>本以上、必要に応じてダイジェスト動画を制作すること</w:t>
      </w:r>
      <w:r w:rsidR="008D12E3" w:rsidRPr="00A219BA">
        <w:rPr>
          <w:rFonts w:ascii="HG丸ｺﾞｼｯｸM-PRO" w:eastAsia="HG丸ｺﾞｼｯｸM-PRO" w:hAnsi="HG丸ｺﾞｼｯｸM-PRO" w:cs="Yu Gothic" w:hint="eastAsia"/>
          <w:sz w:val="22"/>
        </w:rPr>
        <w:t>。</w:t>
      </w:r>
    </w:p>
    <w:p w14:paraId="7F3682E5" w14:textId="6A5E72F2" w:rsidR="00492143" w:rsidRPr="00A219BA" w:rsidRDefault="00492143" w:rsidP="00B61E7C">
      <w:pPr>
        <w:snapToGrid w:val="0"/>
        <w:ind w:leftChars="250" w:left="74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lastRenderedPageBreak/>
        <w:t xml:space="preserve">・　</w:t>
      </w:r>
      <w:r w:rsidR="00B61E7C" w:rsidRPr="00A219BA">
        <w:rPr>
          <w:rFonts w:ascii="HG丸ｺﾞｼｯｸM-PRO" w:eastAsia="HG丸ｺﾞｼｯｸM-PRO" w:hAnsi="HG丸ｺﾞｼｯｸM-PRO" w:cs="Yu Gothic" w:hint="eastAsia"/>
          <w:sz w:val="22"/>
        </w:rPr>
        <w:t>専用ホームページ（</w:t>
      </w:r>
      <w:r w:rsidR="00B61E7C" w:rsidRPr="00A219BA">
        <w:rPr>
          <w:rFonts w:ascii="HG丸ｺﾞｼｯｸM-PRO" w:eastAsia="HG丸ｺﾞｼｯｸM-PRO" w:hAnsi="HG丸ｺﾞｼｯｸM-PRO" w:cs="Yu Gothic"/>
          <w:sz w:val="22"/>
        </w:rPr>
        <w:t>URL：https://manabiweb-kumamoto.jp）で</w:t>
      </w:r>
      <w:r w:rsidR="00467C1C" w:rsidRPr="00A219BA">
        <w:rPr>
          <w:rFonts w:ascii="HG丸ｺﾞｼｯｸM-PRO" w:eastAsia="HG丸ｺﾞｼｯｸM-PRO" w:hAnsi="HG丸ｺﾞｼｯｸM-PRO" w:cs="Yu Gothic" w:hint="eastAsia"/>
          <w:sz w:val="22"/>
        </w:rPr>
        <w:t>一部</w:t>
      </w:r>
      <w:r w:rsidR="00B61E7C" w:rsidRPr="00A219BA">
        <w:rPr>
          <w:rFonts w:ascii="HG丸ｺﾞｼｯｸM-PRO" w:eastAsia="HG丸ｺﾞｼｯｸM-PRO" w:hAnsi="HG丸ｺﾞｼｯｸM-PRO" w:cs="Yu Gothic"/>
          <w:sz w:val="22"/>
        </w:rPr>
        <w:t>公開中の既存アーカイブ動画</w:t>
      </w:r>
      <w:r w:rsidR="008D12E3" w:rsidRPr="00A219BA">
        <w:rPr>
          <w:rFonts w:ascii="HG丸ｺﾞｼｯｸM-PRO" w:eastAsia="HG丸ｺﾞｼｯｸM-PRO" w:hAnsi="HG丸ｺﾞｼｯｸM-PRO" w:cs="Yu Gothic"/>
          <w:sz w:val="22"/>
        </w:rPr>
        <w:t>36</w:t>
      </w:r>
      <w:r w:rsidRPr="00A219BA">
        <w:rPr>
          <w:rFonts w:ascii="HG丸ｺﾞｼｯｸM-PRO" w:eastAsia="HG丸ｺﾞｼｯｸM-PRO" w:hAnsi="HG丸ｺﾞｼｯｸM-PRO" w:cs="Yu Gothic" w:hint="eastAsia"/>
          <w:sz w:val="22"/>
        </w:rPr>
        <w:t>本の品質向上・再編集を行うこと</w:t>
      </w:r>
      <w:r w:rsidR="00B61E7C" w:rsidRPr="00A219BA">
        <w:rPr>
          <w:rFonts w:ascii="HG丸ｺﾞｼｯｸM-PRO" w:eastAsia="HG丸ｺﾞｼｯｸM-PRO" w:hAnsi="HG丸ｺﾞｼｯｸM-PRO" w:cs="Yu Gothic" w:hint="eastAsia"/>
          <w:sz w:val="22"/>
        </w:rPr>
        <w:t>。</w:t>
      </w:r>
    </w:p>
    <w:p w14:paraId="30E827FC" w14:textId="06877133" w:rsidR="00B61E7C" w:rsidRPr="00A219BA" w:rsidRDefault="00B61E7C" w:rsidP="002C4D40">
      <w:pPr>
        <w:snapToGrid w:val="0"/>
        <w:ind w:leftChars="250" w:left="525"/>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編集対象の動画については、別途指示する。</w:t>
      </w:r>
    </w:p>
    <w:p w14:paraId="5188B165" w14:textId="4BDAA75E" w:rsidR="009D33D3" w:rsidRPr="00A219BA" w:rsidRDefault="009D33D3" w:rsidP="00003CDA">
      <w:pPr>
        <w:snapToGrid w:val="0"/>
        <w:ind w:leftChars="150" w:left="53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ウ　広報等</w:t>
      </w:r>
    </w:p>
    <w:p w14:paraId="60287F62" w14:textId="587D012E" w:rsidR="009A14E0" w:rsidRPr="00A219BA" w:rsidRDefault="009A14E0" w:rsidP="00003CDA">
      <w:pPr>
        <w:snapToGrid w:val="0"/>
        <w:ind w:leftChars="250" w:left="635" w:hangingChars="50" w:hanging="1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FF1EE8" w:rsidRPr="00A219BA">
        <w:rPr>
          <w:rFonts w:ascii="HG丸ｺﾞｼｯｸM-PRO" w:eastAsia="HG丸ｺﾞｼｯｸM-PRO" w:hAnsi="HG丸ｺﾞｼｯｸM-PRO" w:cs="Yu Gothic" w:hint="eastAsia"/>
          <w:sz w:val="22"/>
        </w:rPr>
        <w:t>学校向け配信だけでなく、一般向けの拡散を視野に入れたサムネイル・タイトル案等を作成すること。</w:t>
      </w:r>
    </w:p>
    <w:p w14:paraId="21DA2992" w14:textId="77777777" w:rsidR="00454B50" w:rsidRPr="00A219BA" w:rsidRDefault="00454B50" w:rsidP="00454B50">
      <w:pPr>
        <w:snapToGrid w:val="0"/>
        <w:ind w:leftChars="250" w:left="635" w:hangingChars="50" w:hanging="1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sz w:val="22"/>
        </w:rPr>
        <w:t>参加対象の小・中学校に対し、動画を活用して各講座の魅力を効果的に伝え、参加を促進するための広報手法や工夫を提案の中で示すこと。</w:t>
      </w:r>
    </w:p>
    <w:p w14:paraId="1F29F1A0" w14:textId="154F64C9" w:rsidR="009D33D3" w:rsidRPr="00A219BA" w:rsidRDefault="009D33D3" w:rsidP="00454B50">
      <w:pPr>
        <w:snapToGrid w:val="0"/>
        <w:ind w:firstLineChars="150" w:firstLine="33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エ　その他</w:t>
      </w:r>
    </w:p>
    <w:p w14:paraId="635937BA" w14:textId="57F2B72B" w:rsidR="00F9400C" w:rsidRPr="00A219BA" w:rsidRDefault="00FF1EE8" w:rsidP="00C50178">
      <w:pPr>
        <w:snapToGrid w:val="0"/>
        <w:ind w:leftChars="250" w:left="74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C50178" w:rsidRPr="00A219BA">
        <w:rPr>
          <w:rFonts w:ascii="HG丸ｺﾞｼｯｸM-PRO" w:eastAsia="HG丸ｺﾞｼｯｸM-PRO" w:hAnsi="HG丸ｺﾞｼｯｸM-PRO" w:cs="Yu Gothic" w:hint="eastAsia"/>
          <w:sz w:val="22"/>
        </w:rPr>
        <w:t>使用する素材は</w:t>
      </w:r>
      <w:r w:rsidRPr="00A219BA">
        <w:rPr>
          <w:rFonts w:ascii="HG丸ｺﾞｼｯｸM-PRO" w:eastAsia="HG丸ｺﾞｼｯｸM-PRO" w:hAnsi="HG丸ｺﾞｼｯｸM-PRO" w:cs="Yu Gothic"/>
          <w:sz w:val="22"/>
        </w:rPr>
        <w:t>著作権・肖像権</w:t>
      </w:r>
      <w:r w:rsidR="00C50178" w:rsidRPr="00A219BA">
        <w:rPr>
          <w:rFonts w:ascii="HG丸ｺﾞｼｯｸM-PRO" w:eastAsia="HG丸ｺﾞｼｯｸM-PRO" w:hAnsi="HG丸ｺﾞｼｯｸM-PRO" w:cs="Yu Gothic" w:hint="eastAsia"/>
          <w:sz w:val="22"/>
        </w:rPr>
        <w:t>を適切に取り扱い、</w:t>
      </w:r>
      <w:r w:rsidR="00F9400C" w:rsidRPr="00A219BA">
        <w:rPr>
          <w:rFonts w:ascii="HG丸ｺﾞｼｯｸM-PRO" w:eastAsia="HG丸ｺﾞｼｯｸM-PRO" w:hAnsi="HG丸ｺﾞｼｯｸM-PRO" w:cs="Yu Gothic" w:hint="eastAsia"/>
          <w:sz w:val="22"/>
        </w:rPr>
        <w:t>委託期間終了後も当コンテンツを使用することを念頭に作成すること。</w:t>
      </w:r>
    </w:p>
    <w:p w14:paraId="0F40C4EF" w14:textId="19F22DB6" w:rsidR="00492143" w:rsidRPr="00A219BA" w:rsidRDefault="00492143" w:rsidP="00C50178">
      <w:pPr>
        <w:snapToGrid w:val="0"/>
        <w:ind w:leftChars="250" w:left="74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児童・生徒・教職員・登壇者の</w:t>
      </w:r>
      <w:r w:rsidRPr="00A219BA">
        <w:rPr>
          <w:rFonts w:ascii="HG丸ｺﾞｼｯｸM-PRO" w:eastAsia="HG丸ｺﾞｼｯｸM-PRO" w:hAnsi="HG丸ｺﾞｼｯｸM-PRO" w:cs="Yu Gothic"/>
          <w:sz w:val="22"/>
        </w:rPr>
        <w:t>出演同意（保護者同意を含む場合あり）を事前に取得</w:t>
      </w:r>
      <w:r w:rsidRPr="00A219BA">
        <w:rPr>
          <w:rFonts w:ascii="HG丸ｺﾞｼｯｸM-PRO" w:eastAsia="HG丸ｺﾞｼｯｸM-PRO" w:hAnsi="HG丸ｺﾞｼｯｸM-PRO" w:cs="Yu Gothic" w:hint="eastAsia"/>
          <w:sz w:val="22"/>
        </w:rPr>
        <w:t>すること。</w:t>
      </w:r>
    </w:p>
    <w:p w14:paraId="4F56C6A2" w14:textId="06EDE3E4" w:rsidR="00C50178" w:rsidRPr="00A219BA" w:rsidRDefault="00C50178" w:rsidP="008D12E3">
      <w:pPr>
        <w:snapToGrid w:val="0"/>
        <w:ind w:leftChars="250" w:left="745" w:rightChars="-100" w:right="-21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成果物の権利帰属は別紙</w:t>
      </w:r>
      <w:r w:rsidRPr="00A219BA">
        <w:rPr>
          <w:rFonts w:ascii="HG丸ｺﾞｼｯｸM-PRO" w:eastAsia="HG丸ｺﾞｼｯｸM-PRO" w:hAnsi="HG丸ｺﾞｼｯｸM-PRO" w:cs="Yu Gothic"/>
          <w:sz w:val="22"/>
        </w:rPr>
        <w:t>2</w:t>
      </w:r>
      <w:r w:rsidRPr="00A219BA">
        <w:rPr>
          <w:rFonts w:ascii="HG丸ｺﾞｼｯｸM-PRO" w:eastAsia="HG丸ｺﾞｼｯｸM-PRO" w:hAnsi="HG丸ｺﾞｼｯｸM-PRO" w:cs="Yu Gothic" w:hint="eastAsia"/>
          <w:sz w:val="22"/>
        </w:rPr>
        <w:t>「特許権及び著作権等に関する特記事項」</w:t>
      </w:r>
      <w:r w:rsidRPr="00A219BA">
        <w:rPr>
          <w:rFonts w:ascii="HG丸ｺﾞｼｯｸM-PRO" w:eastAsia="HG丸ｺﾞｼｯｸM-PRO" w:hAnsi="HG丸ｺﾞｼｯｸM-PRO" w:cs="Yu Gothic"/>
          <w:sz w:val="22"/>
        </w:rPr>
        <w:t>に定めるとおりとし、本市による期間・媒体の制限なく利用可能な状態で納品すること</w:t>
      </w:r>
      <w:r w:rsidR="00492143" w:rsidRPr="00A219BA">
        <w:rPr>
          <w:rFonts w:ascii="HG丸ｺﾞｼｯｸM-PRO" w:eastAsia="HG丸ｺﾞｼｯｸM-PRO" w:hAnsi="HG丸ｺﾞｼｯｸM-PRO" w:cs="Yu Gothic" w:hint="eastAsia"/>
          <w:sz w:val="22"/>
        </w:rPr>
        <w:t>。</w:t>
      </w:r>
    </w:p>
    <w:p w14:paraId="2016655C" w14:textId="1A705F89" w:rsidR="00C50178" w:rsidRPr="00A219BA" w:rsidRDefault="00C50178" w:rsidP="00C50178">
      <w:pPr>
        <w:snapToGrid w:val="0"/>
        <w:ind w:leftChars="250" w:left="74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企画段階で絵コンテ／構成台本／スタイルフレームを提出し、本市承認後に撮影へ着手すること。</w:t>
      </w:r>
    </w:p>
    <w:p w14:paraId="5F3D36F7" w14:textId="284908A4" w:rsidR="007A334D" w:rsidRPr="00A219BA" w:rsidRDefault="007A334D" w:rsidP="007A334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r w:rsidR="00960EAC" w:rsidRPr="00A219BA">
        <w:rPr>
          <w:rFonts w:ascii="HG丸ｺﾞｼｯｸM-PRO" w:eastAsia="HG丸ｺﾞｼｯｸM-PRO" w:hAnsi="HG丸ｺﾞｼｯｸM-PRO" w:cs="Yu Gothic" w:hint="eastAsia"/>
          <w:color w:val="000000" w:themeColor="text1"/>
          <w:kern w:val="0"/>
          <w:sz w:val="22"/>
        </w:rPr>
        <w:t>(3)における</w:t>
      </w:r>
      <w:r w:rsidRPr="00A219BA">
        <w:rPr>
          <w:rFonts w:ascii="HG丸ｺﾞｼｯｸM-PRO" w:eastAsia="HG丸ｺﾞｼｯｸM-PRO" w:hAnsi="HG丸ｺﾞｼｯｸM-PRO" w:cs="Yu Gothic" w:hint="eastAsia"/>
          <w:color w:val="000000" w:themeColor="text1"/>
          <w:kern w:val="0"/>
          <w:sz w:val="22"/>
        </w:rPr>
        <w:t>提案箇所要旨】</w:t>
      </w:r>
    </w:p>
    <w:tbl>
      <w:tblPr>
        <w:tblStyle w:val="af2"/>
        <w:tblW w:w="8931" w:type="dxa"/>
        <w:jc w:val="center"/>
        <w:tblLook w:val="04A0" w:firstRow="1" w:lastRow="0" w:firstColumn="1" w:lastColumn="0" w:noHBand="0" w:noVBand="1"/>
      </w:tblPr>
      <w:tblGrid>
        <w:gridCol w:w="436"/>
        <w:gridCol w:w="1557"/>
        <w:gridCol w:w="6938"/>
      </w:tblGrid>
      <w:tr w:rsidR="007A334D" w:rsidRPr="00A219BA" w14:paraId="6058E474" w14:textId="77777777" w:rsidTr="00870782">
        <w:trPr>
          <w:jc w:val="center"/>
        </w:trPr>
        <w:tc>
          <w:tcPr>
            <w:tcW w:w="426" w:type="dxa"/>
          </w:tcPr>
          <w:p w14:paraId="4A72811D" w14:textId="77777777" w:rsidR="007A334D" w:rsidRPr="00A219BA" w:rsidRDefault="007A334D"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p>
        </w:tc>
        <w:tc>
          <w:tcPr>
            <w:tcW w:w="1559" w:type="dxa"/>
          </w:tcPr>
          <w:p w14:paraId="25D01825" w14:textId="77777777" w:rsidR="007A334D" w:rsidRPr="00A219BA" w:rsidRDefault="007A334D"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項目</w:t>
            </w:r>
          </w:p>
        </w:tc>
        <w:tc>
          <w:tcPr>
            <w:tcW w:w="6946" w:type="dxa"/>
          </w:tcPr>
          <w:p w14:paraId="3B3AF86B" w14:textId="77777777" w:rsidR="007A334D" w:rsidRPr="00A219BA" w:rsidRDefault="007A334D"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提案が必要な箇所</w:t>
            </w:r>
          </w:p>
        </w:tc>
      </w:tr>
      <w:tr w:rsidR="007A334D" w:rsidRPr="00A219BA" w14:paraId="26FE5AB2" w14:textId="77777777" w:rsidTr="00870782">
        <w:trPr>
          <w:jc w:val="center"/>
        </w:trPr>
        <w:tc>
          <w:tcPr>
            <w:tcW w:w="426" w:type="dxa"/>
          </w:tcPr>
          <w:p w14:paraId="4D413033" w14:textId="77777777" w:rsidR="007A334D" w:rsidRPr="00A219BA" w:rsidRDefault="007A334D"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ア</w:t>
            </w:r>
          </w:p>
        </w:tc>
        <w:tc>
          <w:tcPr>
            <w:tcW w:w="1559" w:type="dxa"/>
          </w:tcPr>
          <w:p w14:paraId="58E2EA3E" w14:textId="77777777" w:rsidR="007A334D" w:rsidRPr="00A219BA" w:rsidRDefault="007A334D"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手法</w:t>
            </w:r>
          </w:p>
        </w:tc>
        <w:tc>
          <w:tcPr>
            <w:tcW w:w="6946" w:type="dxa"/>
          </w:tcPr>
          <w:p w14:paraId="5BCCC8E6" w14:textId="7DB4DE7F" w:rsidR="007A5BCA" w:rsidRPr="00A219BA" w:rsidRDefault="007A5BCA" w:rsidP="007A5BCA">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・講座の記録に留まらず、一般向けの</w:t>
            </w:r>
            <w:r w:rsidRPr="00A219BA">
              <w:rPr>
                <w:rFonts w:ascii="HG丸ｺﾞｼｯｸM-PRO" w:eastAsia="HG丸ｺﾞｼｯｸM-PRO" w:hAnsi="HG丸ｺﾞｼｯｸM-PRO" w:cs="Yu Gothic"/>
                <w:color w:val="000000" w:themeColor="text1"/>
                <w:kern w:val="0"/>
                <w:sz w:val="22"/>
              </w:rPr>
              <w:t>PRにも活用できる編集品質とすること。</w:t>
            </w:r>
          </w:p>
          <w:p w14:paraId="2F141806" w14:textId="77777777" w:rsidR="007A5BCA" w:rsidRPr="00A219BA" w:rsidRDefault="007A5BCA" w:rsidP="007A5BCA">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・児童・生徒が自主的に見たくなるような工夫（短編化、導入アニメ、テンポのよい編集、クイズ挿入など）を行うこと。</w:t>
            </w:r>
          </w:p>
          <w:p w14:paraId="59F844FB" w14:textId="40063E7A" w:rsidR="007A334D" w:rsidRPr="00A219BA" w:rsidRDefault="00467C1C" w:rsidP="007A5BCA">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r w:rsidRPr="00A219BA">
              <w:rPr>
                <w:rFonts w:ascii="HG丸ｺﾞｼｯｸM-PRO" w:eastAsia="HG丸ｺﾞｼｯｸM-PRO" w:hAnsi="HG丸ｺﾞｼｯｸM-PRO" w:cs="Yu Gothic"/>
                <w:color w:val="000000" w:themeColor="text1"/>
                <w:kern w:val="0"/>
                <w:sz w:val="22"/>
              </w:rPr>
              <w:t>映像の企画力・表現力を確認するため、撮影案（絵コンテ）の提出を必須とする。</w:t>
            </w:r>
          </w:p>
          <w:p w14:paraId="144144F0" w14:textId="247B26E7" w:rsidR="009A1984" w:rsidRPr="00A219BA" w:rsidRDefault="009A1984" w:rsidP="007A5BCA">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・提案の説得力を高めるため、事業者の</w:t>
            </w:r>
            <w:r w:rsidRPr="00A219BA">
              <w:rPr>
                <w:rFonts w:ascii="HG丸ｺﾞｼｯｸM-PRO" w:eastAsia="HG丸ｺﾞｼｯｸM-PRO" w:hAnsi="HG丸ｺﾞｼｯｸM-PRO" w:cs="Yu Gothic"/>
                <w:color w:val="000000" w:themeColor="text1"/>
                <w:kern w:val="0"/>
                <w:sz w:val="22"/>
              </w:rPr>
              <w:t>過去の制作実績</w:t>
            </w:r>
            <w:r w:rsidRPr="00A219BA">
              <w:rPr>
                <w:rFonts w:ascii="HG丸ｺﾞｼｯｸM-PRO" w:eastAsia="HG丸ｺﾞｼｯｸM-PRO" w:hAnsi="HG丸ｺﾞｼｯｸM-PRO" w:cs="Yu Gothic" w:hint="eastAsia"/>
                <w:color w:val="000000" w:themeColor="text1"/>
                <w:kern w:val="0"/>
                <w:sz w:val="22"/>
              </w:rPr>
              <w:t>や</w:t>
            </w:r>
            <w:r w:rsidRPr="00A219BA">
              <w:rPr>
                <w:rFonts w:ascii="HG丸ｺﾞｼｯｸM-PRO" w:eastAsia="HG丸ｺﾞｼｯｸM-PRO" w:hAnsi="HG丸ｺﾞｼｯｸM-PRO" w:cs="Yu Gothic"/>
                <w:color w:val="000000" w:themeColor="text1"/>
                <w:kern w:val="0"/>
                <w:sz w:val="22"/>
              </w:rPr>
              <w:t>担当予定</w:t>
            </w:r>
            <w:r w:rsidRPr="00A219BA">
              <w:rPr>
                <w:rFonts w:ascii="HG丸ｺﾞｼｯｸM-PRO" w:eastAsia="HG丸ｺﾞｼｯｸM-PRO" w:hAnsi="HG丸ｺﾞｼｯｸM-PRO" w:cs="Yu Gothic" w:hint="eastAsia"/>
                <w:color w:val="000000" w:themeColor="text1"/>
                <w:kern w:val="0"/>
                <w:sz w:val="22"/>
              </w:rPr>
              <w:t>クリエイター</w:t>
            </w:r>
            <w:r w:rsidRPr="00A219BA">
              <w:rPr>
                <w:rFonts w:ascii="HG丸ｺﾞｼｯｸM-PRO" w:eastAsia="HG丸ｺﾞｼｯｸM-PRO" w:hAnsi="HG丸ｺﾞｼｯｸM-PRO" w:cs="Yu Gothic"/>
                <w:color w:val="000000" w:themeColor="text1"/>
                <w:kern w:val="0"/>
                <w:sz w:val="22"/>
              </w:rPr>
              <w:t>のプロフィール</w:t>
            </w:r>
            <w:r w:rsidRPr="00A219BA">
              <w:rPr>
                <w:rFonts w:ascii="HG丸ｺﾞｼｯｸM-PRO" w:eastAsia="HG丸ｺﾞｼｯｸM-PRO" w:hAnsi="HG丸ｺﾞｼｯｸM-PRO" w:cs="Yu Gothic" w:hint="eastAsia"/>
                <w:color w:val="000000" w:themeColor="text1"/>
                <w:kern w:val="0"/>
                <w:sz w:val="22"/>
              </w:rPr>
              <w:t>等</w:t>
            </w:r>
            <w:r w:rsidRPr="00A219BA">
              <w:rPr>
                <w:rFonts w:ascii="HG丸ｺﾞｼｯｸM-PRO" w:eastAsia="HG丸ｺﾞｼｯｸM-PRO" w:hAnsi="HG丸ｺﾞｼｯｸM-PRO" w:cs="Yu Gothic"/>
                <w:color w:val="000000" w:themeColor="text1"/>
                <w:kern w:val="0"/>
                <w:sz w:val="22"/>
              </w:rPr>
              <w:t>を示すこと。</w:t>
            </w:r>
          </w:p>
        </w:tc>
      </w:tr>
      <w:tr w:rsidR="007A334D" w:rsidRPr="00A219BA" w14:paraId="090966EF" w14:textId="77777777" w:rsidTr="00870782">
        <w:trPr>
          <w:jc w:val="center"/>
        </w:trPr>
        <w:tc>
          <w:tcPr>
            <w:tcW w:w="426" w:type="dxa"/>
          </w:tcPr>
          <w:p w14:paraId="06EA184A" w14:textId="77777777" w:rsidR="007A334D" w:rsidRPr="00A219BA" w:rsidRDefault="007A334D"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イ</w:t>
            </w:r>
          </w:p>
        </w:tc>
        <w:tc>
          <w:tcPr>
            <w:tcW w:w="1559" w:type="dxa"/>
          </w:tcPr>
          <w:p w14:paraId="5DB27625" w14:textId="08FC3306" w:rsidR="007A334D" w:rsidRPr="00A219BA" w:rsidRDefault="005210B0"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コンテンツ数</w:t>
            </w:r>
          </w:p>
        </w:tc>
        <w:tc>
          <w:tcPr>
            <w:tcW w:w="6946" w:type="dxa"/>
          </w:tcPr>
          <w:p w14:paraId="491102AD" w14:textId="77777777" w:rsidR="009A1984" w:rsidRPr="00A219BA" w:rsidRDefault="009A1984" w:rsidP="00467C1C">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・各講座の実施回ごとに</w:t>
            </w:r>
            <w:r w:rsidRPr="00A219BA">
              <w:rPr>
                <w:rFonts w:ascii="HG丸ｺﾞｼｯｸM-PRO" w:eastAsia="HG丸ｺﾞｼｯｸM-PRO" w:hAnsi="HG丸ｺﾞｼｯｸM-PRO" w:cs="Yu Gothic"/>
                <w:color w:val="000000" w:themeColor="text1"/>
                <w:kern w:val="0"/>
                <w:sz w:val="22"/>
              </w:rPr>
              <w:t>1本以上、必要に応じてダイジェスト動画を制作すること。</w:t>
            </w:r>
          </w:p>
          <w:p w14:paraId="226B4A2D" w14:textId="7B022465" w:rsidR="007A334D" w:rsidRPr="00A219BA" w:rsidRDefault="009A1984" w:rsidP="00467C1C">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・専用ホームページ（</w:t>
            </w:r>
            <w:r w:rsidRPr="00A219BA">
              <w:rPr>
                <w:rFonts w:ascii="HG丸ｺﾞｼｯｸM-PRO" w:eastAsia="HG丸ｺﾞｼｯｸM-PRO" w:hAnsi="HG丸ｺﾞｼｯｸM-PRO" w:cs="Yu Gothic"/>
                <w:color w:val="000000" w:themeColor="text1"/>
                <w:kern w:val="0"/>
                <w:sz w:val="22"/>
              </w:rPr>
              <w:t>URL：https://manabiweb-kumamoto.jp）で一部公開中の既存アーカイブ動画36本の品質向上・再編集を行うこと。</w:t>
            </w:r>
          </w:p>
        </w:tc>
      </w:tr>
      <w:tr w:rsidR="007A334D" w:rsidRPr="00A219BA" w14:paraId="07C22A0F" w14:textId="77777777" w:rsidTr="00870782">
        <w:trPr>
          <w:jc w:val="center"/>
        </w:trPr>
        <w:tc>
          <w:tcPr>
            <w:tcW w:w="426" w:type="dxa"/>
          </w:tcPr>
          <w:p w14:paraId="48BE9659" w14:textId="77777777" w:rsidR="007A334D" w:rsidRPr="00A219BA" w:rsidRDefault="007A334D"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ウ</w:t>
            </w:r>
          </w:p>
        </w:tc>
        <w:tc>
          <w:tcPr>
            <w:tcW w:w="1559" w:type="dxa"/>
          </w:tcPr>
          <w:p w14:paraId="529A9EA9" w14:textId="4317F96E" w:rsidR="007A334D" w:rsidRPr="00A219BA" w:rsidRDefault="005210B0"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広報等</w:t>
            </w:r>
          </w:p>
        </w:tc>
        <w:tc>
          <w:tcPr>
            <w:tcW w:w="6946" w:type="dxa"/>
          </w:tcPr>
          <w:p w14:paraId="7279872E" w14:textId="352D3820" w:rsidR="00365DA0" w:rsidRPr="00A219BA" w:rsidRDefault="00365DA0" w:rsidP="00365DA0">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・学校向け・一般向け双方で効果的に活用できるよう、</w:t>
            </w:r>
            <w:r w:rsidRPr="00A219BA">
              <w:rPr>
                <w:rFonts w:ascii="HG丸ｺﾞｼｯｸM-PRO" w:eastAsia="HG丸ｺﾞｼｯｸM-PRO" w:hAnsi="HG丸ｺﾞｼｯｸM-PRO" w:cs="Yu Gothic"/>
                <w:color w:val="000000" w:themeColor="text1"/>
                <w:kern w:val="0"/>
                <w:sz w:val="22"/>
              </w:rPr>
              <w:t>サムネイル案・タイトル案・説明文案・公開方法（SNS・特設サイト等）を提案すること。</w:t>
            </w:r>
          </w:p>
          <w:p w14:paraId="3B43F3BC" w14:textId="375AE35D" w:rsidR="00365DA0" w:rsidRPr="00A219BA" w:rsidRDefault="00365DA0" w:rsidP="00365DA0">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・専用ホームページに掲載する既存アーカイブ動画について、現行よりも高品質な映像へ改善するための再編集案や、そのための技術的手法を示すこと。</w:t>
            </w:r>
          </w:p>
          <w:p w14:paraId="10C59A6E" w14:textId="312FE5C6" w:rsidR="007A334D" w:rsidRPr="00A219BA" w:rsidRDefault="00365DA0" w:rsidP="00365DA0">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・動画を「見てもらう」ための</w:t>
            </w:r>
            <w:r w:rsidRPr="00A219BA">
              <w:rPr>
                <w:rFonts w:ascii="HG丸ｺﾞｼｯｸM-PRO" w:eastAsia="HG丸ｺﾞｼｯｸM-PRO" w:hAnsi="HG丸ｺﾞｼｯｸM-PRO" w:cs="Yu Gothic"/>
                <w:color w:val="000000" w:themeColor="text1"/>
                <w:kern w:val="0"/>
                <w:sz w:val="22"/>
              </w:rPr>
              <w:t>導線設計（視聴分析・再生率向上策・短尺展開など）に関する工夫も明示すること。</w:t>
            </w:r>
          </w:p>
        </w:tc>
      </w:tr>
      <w:tr w:rsidR="007A334D" w:rsidRPr="00A219BA" w14:paraId="71866AA4" w14:textId="77777777" w:rsidTr="00870782">
        <w:trPr>
          <w:jc w:val="center"/>
        </w:trPr>
        <w:tc>
          <w:tcPr>
            <w:tcW w:w="426" w:type="dxa"/>
          </w:tcPr>
          <w:p w14:paraId="3ED4287D" w14:textId="77777777" w:rsidR="007A334D" w:rsidRPr="00A219BA" w:rsidRDefault="007A334D"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エ</w:t>
            </w:r>
          </w:p>
        </w:tc>
        <w:tc>
          <w:tcPr>
            <w:tcW w:w="1559" w:type="dxa"/>
          </w:tcPr>
          <w:p w14:paraId="6C220F3C" w14:textId="20B54C5C" w:rsidR="007A334D" w:rsidRPr="00A219BA" w:rsidRDefault="005210B0" w:rsidP="00817C0D">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その他</w:t>
            </w:r>
          </w:p>
        </w:tc>
        <w:tc>
          <w:tcPr>
            <w:tcW w:w="6946" w:type="dxa"/>
          </w:tcPr>
          <w:p w14:paraId="71AF6A1A" w14:textId="456C3933" w:rsidR="007A334D" w:rsidRPr="00A219BA" w:rsidRDefault="009A1984" w:rsidP="00365DA0">
            <w:pPr>
              <w:autoSpaceDE w:val="0"/>
              <w:autoSpaceDN w:val="0"/>
              <w:adjustRightInd w:val="0"/>
              <w:snapToGrid w:val="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w:t>
            </w:r>
          </w:p>
        </w:tc>
      </w:tr>
    </w:tbl>
    <w:p w14:paraId="2364F420" w14:textId="77777777" w:rsidR="007A334D" w:rsidRPr="00A219BA" w:rsidRDefault="007A334D" w:rsidP="00DB3CC8">
      <w:pPr>
        <w:autoSpaceDE w:val="0"/>
        <w:autoSpaceDN w:val="0"/>
        <w:adjustRightInd w:val="0"/>
        <w:snapToGrid w:val="0"/>
        <w:ind w:leftChars="400" w:left="84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※詳細については、</w:t>
      </w:r>
      <w:r w:rsidRPr="00A219BA">
        <w:rPr>
          <w:rFonts w:ascii="HG丸ｺﾞｼｯｸM-PRO" w:eastAsia="HG丸ｺﾞｼｯｸM-PRO" w:hAnsi="HG丸ｺﾞｼｯｸM-PRO" w:cs="Yu Gothic" w:hint="eastAsia"/>
          <w:b/>
          <w:color w:val="FF0000"/>
          <w:kern w:val="0"/>
          <w:sz w:val="22"/>
          <w:u w:val="single"/>
        </w:rPr>
        <w:t>必ず</w:t>
      </w:r>
      <w:r w:rsidRPr="00A219BA">
        <w:rPr>
          <w:rFonts w:ascii="HG丸ｺﾞｼｯｸM-PRO" w:eastAsia="HG丸ｺﾞｼｯｸM-PRO" w:hAnsi="HG丸ｺﾞｼｯｸM-PRO" w:cs="Yu Gothic" w:hint="eastAsia"/>
          <w:color w:val="000000" w:themeColor="text1"/>
          <w:kern w:val="0"/>
          <w:sz w:val="22"/>
        </w:rPr>
        <w:t>、上記の本文を確認すること。</w:t>
      </w:r>
    </w:p>
    <w:p w14:paraId="5918390D" w14:textId="2B264C65" w:rsidR="007A334D" w:rsidRPr="00A219BA" w:rsidRDefault="007A334D" w:rsidP="00DB3CC8">
      <w:pPr>
        <w:autoSpaceDE w:val="0"/>
        <w:autoSpaceDN w:val="0"/>
        <w:adjustRightInd w:val="0"/>
        <w:snapToGrid w:val="0"/>
        <w:ind w:leftChars="400" w:left="1060" w:hangingChars="100" w:hanging="220"/>
        <w:jc w:val="left"/>
        <w:rPr>
          <w:rFonts w:ascii="HG丸ｺﾞｼｯｸM-PRO" w:eastAsia="HG丸ｺﾞｼｯｸM-PRO" w:hAnsi="HG丸ｺﾞｼｯｸM-PRO" w:cs="Yu Gothic"/>
          <w:color w:val="000000" w:themeColor="text1"/>
          <w:kern w:val="0"/>
          <w:sz w:val="22"/>
        </w:rPr>
      </w:pPr>
      <w:r w:rsidRPr="00A219BA">
        <w:rPr>
          <w:rFonts w:ascii="HG丸ｺﾞｼｯｸM-PRO" w:eastAsia="HG丸ｺﾞｼｯｸM-PRO" w:hAnsi="HG丸ｺﾞｼｯｸM-PRO" w:cs="Yu Gothic" w:hint="eastAsia"/>
          <w:color w:val="000000" w:themeColor="text1"/>
          <w:kern w:val="0"/>
          <w:sz w:val="22"/>
        </w:rPr>
        <w:t>※当該表は①の説明のうち、特に独自の提案が必要な箇所のみを記載しているものであり、表内に記載されていない要件等についても遵守し提案する必要があることに留意すること。</w:t>
      </w:r>
    </w:p>
    <w:p w14:paraId="3D5E5596" w14:textId="0D6A0ADF" w:rsidR="00A704F9" w:rsidRPr="00A219BA" w:rsidRDefault="008D12E3" w:rsidP="002C4D40">
      <w:pPr>
        <w:snapToGrid w:val="0"/>
        <w:ind w:leftChars="50" w:left="105"/>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(4)</w:t>
      </w:r>
      <w:r w:rsidR="00841944" w:rsidRPr="00A219BA">
        <w:rPr>
          <w:rFonts w:ascii="HG丸ｺﾞｼｯｸM-PRO" w:eastAsia="HG丸ｺﾞｼｯｸM-PRO" w:hAnsi="HG丸ｺﾞｼｯｸM-PRO" w:cs="Yu Gothic" w:hint="eastAsia"/>
          <w:sz w:val="22"/>
        </w:rPr>
        <w:t xml:space="preserve">　</w:t>
      </w:r>
      <w:r w:rsidR="00A704F9" w:rsidRPr="00A219BA">
        <w:rPr>
          <w:rFonts w:ascii="HG丸ｺﾞｼｯｸM-PRO" w:eastAsia="HG丸ｺﾞｼｯｸM-PRO" w:hAnsi="HG丸ｺﾞｼｯｸM-PRO" w:cs="Yu Gothic" w:hint="eastAsia"/>
          <w:sz w:val="22"/>
        </w:rPr>
        <w:t>講座の講師</w:t>
      </w:r>
      <w:r w:rsidR="00894746" w:rsidRPr="00A219BA">
        <w:rPr>
          <w:rFonts w:ascii="HG丸ｺﾞｼｯｸM-PRO" w:eastAsia="HG丸ｺﾞｼｯｸM-PRO" w:hAnsi="HG丸ｺﾞｼｯｸM-PRO" w:cs="Yu Gothic" w:hint="eastAsia"/>
          <w:sz w:val="22"/>
        </w:rPr>
        <w:t>または</w:t>
      </w:r>
      <w:r w:rsidR="00A704F9" w:rsidRPr="00A219BA">
        <w:rPr>
          <w:rFonts w:ascii="HG丸ｺﾞｼｯｸM-PRO" w:eastAsia="HG丸ｺﾞｼｯｸM-PRO" w:hAnsi="HG丸ｺﾞｼｯｸM-PRO" w:cs="Yu Gothic" w:hint="eastAsia"/>
          <w:sz w:val="22"/>
        </w:rPr>
        <w:t>ファシリテーター</w:t>
      </w:r>
      <w:r w:rsidR="00D80C46" w:rsidRPr="00A219BA">
        <w:rPr>
          <w:rFonts w:ascii="HG丸ｺﾞｼｯｸM-PRO" w:eastAsia="HG丸ｺﾞｼｯｸM-PRO" w:hAnsi="HG丸ｺﾞｼｯｸM-PRO" w:cs="Yu Gothic" w:hint="eastAsia"/>
          <w:sz w:val="22"/>
        </w:rPr>
        <w:t>等の</w:t>
      </w:r>
      <w:r w:rsidR="00A704F9" w:rsidRPr="00A219BA">
        <w:rPr>
          <w:rFonts w:ascii="HG丸ｺﾞｼｯｸM-PRO" w:eastAsia="HG丸ｺﾞｼｯｸM-PRO" w:hAnsi="HG丸ｺﾞｼｯｸM-PRO" w:cs="Yu Gothic" w:hint="eastAsia"/>
          <w:sz w:val="22"/>
        </w:rPr>
        <w:t>選定、依頼、派遣</w:t>
      </w:r>
    </w:p>
    <w:p w14:paraId="732EB1CE" w14:textId="77777777" w:rsidR="00C50178" w:rsidRPr="00A219BA" w:rsidRDefault="00894746" w:rsidP="008D12E3">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841944" w:rsidRPr="00A219BA">
        <w:rPr>
          <w:rFonts w:ascii="HG丸ｺﾞｼｯｸM-PRO" w:eastAsia="HG丸ｺﾞｼｯｸM-PRO" w:hAnsi="HG丸ｺﾞｼｯｸM-PRO" w:cs="Yu Gothic" w:hint="eastAsia"/>
          <w:sz w:val="22"/>
        </w:rPr>
        <w:t xml:space="preserve">　</w:t>
      </w:r>
      <w:r w:rsidR="00C50178" w:rsidRPr="00A219BA">
        <w:rPr>
          <w:rFonts w:ascii="HG丸ｺﾞｼｯｸM-PRO" w:eastAsia="HG丸ｺﾞｼｯｸM-PRO" w:hAnsi="HG丸ｺﾞｼｯｸM-PRO" w:cs="Yu Gothic" w:hint="eastAsia"/>
          <w:sz w:val="22"/>
        </w:rPr>
        <w:t>講師またはファシリテーターは、地方自治体主催の小・中学生向け講演・イベント等の実績を有する者とする。</w:t>
      </w:r>
    </w:p>
    <w:p w14:paraId="71AF2CC7" w14:textId="7E36F777" w:rsidR="00FD7DC0" w:rsidRPr="00A219BA" w:rsidRDefault="00894746" w:rsidP="008D12E3">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lastRenderedPageBreak/>
        <w:t>・</w:t>
      </w:r>
      <w:r w:rsidR="00841944"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hint="eastAsia"/>
          <w:sz w:val="22"/>
        </w:rPr>
        <w:t>講座の出演者の選定、依頼、派遣</w:t>
      </w:r>
      <w:r w:rsidR="00C50178" w:rsidRPr="00A219BA">
        <w:rPr>
          <w:rFonts w:ascii="HG丸ｺﾞｼｯｸM-PRO" w:eastAsia="HG丸ｺﾞｼｯｸM-PRO" w:hAnsi="HG丸ｺﾞｼｯｸM-PRO" w:cs="Yu Gothic" w:hint="eastAsia"/>
          <w:sz w:val="22"/>
        </w:rPr>
        <w:t>は受託者が</w:t>
      </w:r>
      <w:r w:rsidRPr="00A219BA">
        <w:rPr>
          <w:rFonts w:ascii="HG丸ｺﾞｼｯｸM-PRO" w:eastAsia="HG丸ｺﾞｼｯｸM-PRO" w:hAnsi="HG丸ｺﾞｼｯｸM-PRO" w:cs="Yu Gothic" w:hint="eastAsia"/>
          <w:sz w:val="22"/>
        </w:rPr>
        <w:t>行うこと。</w:t>
      </w:r>
    </w:p>
    <w:p w14:paraId="235F96C0" w14:textId="600E03DF" w:rsidR="00261466" w:rsidRPr="00A219BA" w:rsidRDefault="00783914" w:rsidP="008D12E3">
      <w:pPr>
        <w:snapToGrid w:val="0"/>
        <w:ind w:leftChars="100" w:left="430" w:rightChars="-200" w:right="-42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 xml:space="preserve">・　</w:t>
      </w:r>
      <w:r w:rsidR="00C50178" w:rsidRPr="00A219BA">
        <w:rPr>
          <w:rFonts w:ascii="HG丸ｺﾞｼｯｸM-PRO" w:eastAsia="HG丸ｺﾞｼｯｸM-PRO" w:hAnsi="HG丸ｺﾞｼｯｸM-PRO" w:cs="Yu Gothic" w:hint="eastAsia"/>
          <w:sz w:val="22"/>
        </w:rPr>
        <w:t>出演者が資料を作成する場合、デザイン・レイアウト等の助言・支援を行うこと。</w:t>
      </w:r>
    </w:p>
    <w:p w14:paraId="2CADD167" w14:textId="77777777" w:rsidR="00C50178" w:rsidRPr="00A219BA" w:rsidRDefault="00C50178" w:rsidP="008D12E3">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sz w:val="22"/>
        </w:rPr>
        <w:t>収録・配信に出演する者に対し、出演同意・肖像権処理を適切に行うこと。</w:t>
      </w:r>
    </w:p>
    <w:p w14:paraId="3AA6E083" w14:textId="31801406" w:rsidR="00A704F9" w:rsidRPr="00A219BA" w:rsidRDefault="008D12E3" w:rsidP="00244D49">
      <w:pPr>
        <w:snapToGrid w:val="0"/>
        <w:ind w:leftChars="50" w:left="105"/>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(5)</w:t>
      </w:r>
      <w:r w:rsidR="00841944" w:rsidRPr="00A219BA">
        <w:rPr>
          <w:rFonts w:ascii="HG丸ｺﾞｼｯｸM-PRO" w:eastAsia="HG丸ｺﾞｼｯｸM-PRO" w:hAnsi="HG丸ｺﾞｼｯｸM-PRO" w:cs="Yu Gothic" w:hint="eastAsia"/>
          <w:sz w:val="22"/>
        </w:rPr>
        <w:t xml:space="preserve">　</w:t>
      </w:r>
      <w:r w:rsidR="008F407D" w:rsidRPr="00A219BA">
        <w:rPr>
          <w:rFonts w:ascii="HG丸ｺﾞｼｯｸM-PRO" w:eastAsia="HG丸ｺﾞｼｯｸM-PRO" w:hAnsi="HG丸ｺﾞｼｯｸM-PRO" w:cs="Yu Gothic" w:hint="eastAsia"/>
          <w:sz w:val="22"/>
        </w:rPr>
        <w:t>関係者との</w:t>
      </w:r>
      <w:r w:rsidR="001E1470" w:rsidRPr="00A219BA">
        <w:rPr>
          <w:rFonts w:ascii="HG丸ｺﾞｼｯｸM-PRO" w:eastAsia="HG丸ｺﾞｼｯｸM-PRO" w:hAnsi="HG丸ｺﾞｼｯｸM-PRO" w:cs="Yu Gothic" w:hint="eastAsia"/>
          <w:sz w:val="22"/>
        </w:rPr>
        <w:t>調整等</w:t>
      </w:r>
    </w:p>
    <w:p w14:paraId="1F3ABA8E" w14:textId="0DE2FD35" w:rsidR="00BC1C5B" w:rsidRPr="00A219BA" w:rsidRDefault="00ED17D6" w:rsidP="00805615">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611C5B" w:rsidRPr="00A219BA">
        <w:rPr>
          <w:rFonts w:ascii="HG丸ｺﾞｼｯｸM-PRO" w:eastAsia="HG丸ｺﾞｼｯｸM-PRO" w:hAnsi="HG丸ｺﾞｼｯｸM-PRO" w:cs="Yu Gothic" w:hint="eastAsia"/>
          <w:sz w:val="22"/>
        </w:rPr>
        <w:t xml:space="preserve">　</w:t>
      </w:r>
      <w:r w:rsidR="009E4DAB" w:rsidRPr="00A219BA">
        <w:rPr>
          <w:rFonts w:ascii="HG丸ｺﾞｼｯｸM-PRO" w:eastAsia="HG丸ｺﾞｼｯｸM-PRO" w:hAnsi="HG丸ｺﾞｼｯｸM-PRO" w:cs="Yu Gothic" w:hint="eastAsia"/>
          <w:sz w:val="22"/>
        </w:rPr>
        <w:t>小</w:t>
      </w:r>
      <w:r w:rsidR="004509AB" w:rsidRPr="00A219BA">
        <w:rPr>
          <w:rFonts w:ascii="HG丸ｺﾞｼｯｸM-PRO" w:eastAsia="HG丸ｺﾞｼｯｸM-PRO" w:hAnsi="HG丸ｺﾞｼｯｸM-PRO" w:cs="Yu Gothic" w:hint="eastAsia"/>
          <w:sz w:val="22"/>
        </w:rPr>
        <w:t>・</w:t>
      </w:r>
      <w:r w:rsidR="009E4DAB" w:rsidRPr="00A219BA">
        <w:rPr>
          <w:rFonts w:ascii="HG丸ｺﾞｼｯｸM-PRO" w:eastAsia="HG丸ｺﾞｼｯｸM-PRO" w:hAnsi="HG丸ｺﾞｼｯｸM-PRO" w:cs="Yu Gothic" w:hint="eastAsia"/>
          <w:sz w:val="22"/>
        </w:rPr>
        <w:t>中学校</w:t>
      </w:r>
      <w:r w:rsidR="00821547" w:rsidRPr="00A219BA">
        <w:rPr>
          <w:rFonts w:ascii="HG丸ｺﾞｼｯｸM-PRO" w:eastAsia="HG丸ｺﾞｼｯｸM-PRO" w:hAnsi="HG丸ｺﾞｼｯｸM-PRO" w:cs="Yu Gothic" w:hint="eastAsia"/>
          <w:sz w:val="22"/>
        </w:rPr>
        <w:t>のほか関係者</w:t>
      </w:r>
      <w:r w:rsidRPr="00A219BA">
        <w:rPr>
          <w:rFonts w:ascii="HG丸ｺﾞｼｯｸM-PRO" w:eastAsia="HG丸ｺﾞｼｯｸM-PRO" w:hAnsi="HG丸ｺﾞｼｯｸM-PRO" w:cs="Yu Gothic" w:hint="eastAsia"/>
          <w:sz w:val="22"/>
        </w:rPr>
        <w:t>との開催日程・調整の一切は受託者が行う</w:t>
      </w:r>
      <w:r w:rsidRPr="00A219BA">
        <w:rPr>
          <w:rFonts w:ascii="HG丸ｺﾞｼｯｸM-PRO" w:eastAsia="HG丸ｺﾞｼｯｸM-PRO" w:hAnsi="HG丸ｺﾞｼｯｸM-PRO" w:cs="Yu Gothic"/>
          <w:sz w:val="22"/>
        </w:rPr>
        <w:t>こと。</w:t>
      </w:r>
      <w:r w:rsidR="00BA106F" w:rsidRPr="00A219BA">
        <w:rPr>
          <w:rFonts w:ascii="HG丸ｺﾞｼｯｸM-PRO" w:eastAsia="HG丸ｺﾞｼｯｸM-PRO" w:hAnsi="HG丸ｺﾞｼｯｸM-PRO" w:cs="Yu Gothic" w:hint="eastAsia"/>
          <w:sz w:val="22"/>
        </w:rPr>
        <w:t>なお、</w:t>
      </w:r>
      <w:r w:rsidR="007D2442" w:rsidRPr="00A219BA">
        <w:rPr>
          <w:rFonts w:ascii="HG丸ｺﾞｼｯｸM-PRO" w:eastAsia="HG丸ｺﾞｼｯｸM-PRO" w:hAnsi="HG丸ｺﾞｼｯｸM-PRO" w:cs="Yu Gothic" w:hint="eastAsia"/>
          <w:sz w:val="22"/>
        </w:rPr>
        <w:t>熊本市外の小・中学校の場合は、当該市町村担当者への連絡も併せて行うこと。</w:t>
      </w:r>
      <w:r w:rsidR="00DB2AE2" w:rsidRPr="00A219BA">
        <w:rPr>
          <w:rFonts w:ascii="HG丸ｺﾞｼｯｸM-PRO" w:eastAsia="HG丸ｺﾞｼｯｸM-PRO" w:hAnsi="HG丸ｺﾞｼｯｸM-PRO" w:cs="Yu Gothic" w:hint="eastAsia"/>
          <w:sz w:val="22"/>
        </w:rPr>
        <w:t>当該市町村担当課</w:t>
      </w:r>
      <w:r w:rsidR="00E6136C" w:rsidRPr="00A219BA">
        <w:rPr>
          <w:rFonts w:ascii="HG丸ｺﾞｼｯｸM-PRO" w:eastAsia="HG丸ｺﾞｼｯｸM-PRO" w:hAnsi="HG丸ｺﾞｼｯｸM-PRO" w:cs="Yu Gothic" w:hint="eastAsia"/>
          <w:sz w:val="22"/>
        </w:rPr>
        <w:t>の連絡先は別途指示する。</w:t>
      </w:r>
    </w:p>
    <w:p w14:paraId="11C71BDE" w14:textId="4814F507" w:rsidR="001E1470" w:rsidRPr="00A219BA" w:rsidRDefault="008D12E3" w:rsidP="00244D49">
      <w:pPr>
        <w:pStyle w:val="aa"/>
        <w:snapToGrid w:val="0"/>
        <w:ind w:leftChars="50" w:left="105"/>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(6)</w:t>
      </w:r>
      <w:r w:rsidR="00841944" w:rsidRPr="00A219BA">
        <w:rPr>
          <w:rFonts w:ascii="HG丸ｺﾞｼｯｸM-PRO" w:eastAsia="HG丸ｺﾞｼｯｸM-PRO" w:hAnsi="HG丸ｺﾞｼｯｸM-PRO" w:cs="Yu Gothic" w:hint="eastAsia"/>
          <w:sz w:val="22"/>
        </w:rPr>
        <w:t xml:space="preserve">　</w:t>
      </w:r>
      <w:r w:rsidR="001E1470" w:rsidRPr="00A219BA">
        <w:rPr>
          <w:rFonts w:ascii="HG丸ｺﾞｼｯｸM-PRO" w:eastAsia="HG丸ｺﾞｼｯｸM-PRO" w:hAnsi="HG丸ｺﾞｼｯｸM-PRO" w:cs="Yu Gothic" w:hint="eastAsia"/>
          <w:sz w:val="22"/>
        </w:rPr>
        <w:t>小</w:t>
      </w:r>
      <w:r w:rsidR="0049492B" w:rsidRPr="00A219BA">
        <w:rPr>
          <w:rFonts w:ascii="HG丸ｺﾞｼｯｸM-PRO" w:eastAsia="HG丸ｺﾞｼｯｸM-PRO" w:hAnsi="HG丸ｺﾞｼｯｸM-PRO" w:cs="Yu Gothic" w:hint="eastAsia"/>
          <w:sz w:val="22"/>
        </w:rPr>
        <w:t>・</w:t>
      </w:r>
      <w:r w:rsidR="001E1470" w:rsidRPr="00A219BA">
        <w:rPr>
          <w:rFonts w:ascii="HG丸ｺﾞｼｯｸM-PRO" w:eastAsia="HG丸ｺﾞｼｯｸM-PRO" w:hAnsi="HG丸ｺﾞｼｯｸM-PRO" w:cs="Yu Gothic" w:hint="eastAsia"/>
          <w:sz w:val="22"/>
        </w:rPr>
        <w:t>中学校が保有し活用できる</w:t>
      </w:r>
      <w:r w:rsidR="00EF61E6" w:rsidRPr="00A219BA">
        <w:rPr>
          <w:rFonts w:ascii="HG丸ｺﾞｼｯｸM-PRO" w:eastAsia="HG丸ｺﾞｼｯｸM-PRO" w:hAnsi="HG丸ｺﾞｼｯｸM-PRO" w:cs="Yu Gothic" w:hint="eastAsia"/>
          <w:sz w:val="22"/>
        </w:rPr>
        <w:t>機材</w:t>
      </w:r>
      <w:r w:rsidR="001E1470" w:rsidRPr="00A219BA">
        <w:rPr>
          <w:rFonts w:ascii="HG丸ｺﾞｼｯｸM-PRO" w:eastAsia="HG丸ｺﾞｼｯｸM-PRO" w:hAnsi="HG丸ｺﾞｼｯｸM-PRO" w:cs="Yu Gothic" w:hint="eastAsia"/>
          <w:sz w:val="22"/>
        </w:rPr>
        <w:t>及び</w:t>
      </w:r>
      <w:r w:rsidRPr="00A219BA">
        <w:rPr>
          <w:rFonts w:ascii="HG丸ｺﾞｼｯｸM-PRO" w:eastAsia="HG丸ｺﾞｼｯｸM-PRO" w:hAnsi="HG丸ｺﾞｼｯｸM-PRO" w:cs="Yu Gothic"/>
          <w:sz w:val="22"/>
        </w:rPr>
        <w:t>WEB</w:t>
      </w:r>
      <w:r w:rsidR="001E1470" w:rsidRPr="00A219BA">
        <w:rPr>
          <w:rFonts w:ascii="HG丸ｺﾞｼｯｸM-PRO" w:eastAsia="HG丸ｺﾞｼｯｸM-PRO" w:hAnsi="HG丸ｺﾞｼｯｸM-PRO" w:cs="Yu Gothic" w:hint="eastAsia"/>
          <w:sz w:val="22"/>
        </w:rPr>
        <w:t>環境</w:t>
      </w:r>
    </w:p>
    <w:p w14:paraId="1E84CB9F" w14:textId="78A80AA3" w:rsidR="001E1470" w:rsidRPr="00A219BA" w:rsidRDefault="001E1470" w:rsidP="00805615">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w:t>
      </w:r>
      <w:r w:rsidR="00611C5B" w:rsidRPr="00A219BA">
        <w:rPr>
          <w:rFonts w:ascii="HG丸ｺﾞｼｯｸM-PRO" w:eastAsia="HG丸ｺﾞｼｯｸM-PRO" w:hAnsi="HG丸ｺﾞｼｯｸM-PRO" w:cs="Yu Gothic"/>
          <w:sz w:val="22"/>
        </w:rPr>
        <w:t xml:space="preserve">　</w:t>
      </w:r>
      <w:r w:rsidR="00375950" w:rsidRPr="00A219BA">
        <w:rPr>
          <w:rFonts w:ascii="HG丸ｺﾞｼｯｸM-PRO" w:eastAsia="HG丸ｺﾞｼｯｸM-PRO" w:hAnsi="HG丸ｺﾞｼｯｸM-PRO" w:cs="Yu Gothic"/>
          <w:sz w:val="22"/>
        </w:rPr>
        <w:t>iPad</w:t>
      </w:r>
      <w:r w:rsidR="00EF61E6" w:rsidRPr="00A219BA">
        <w:rPr>
          <w:rFonts w:ascii="HG丸ｺﾞｼｯｸM-PRO" w:eastAsia="HG丸ｺﾞｼｯｸM-PRO" w:hAnsi="HG丸ｺﾞｼｯｸM-PRO" w:cs="Yu Gothic"/>
          <w:sz w:val="22"/>
        </w:rPr>
        <w:t>（直接</w:t>
      </w:r>
      <w:r w:rsidR="008D12E3" w:rsidRPr="00A219BA">
        <w:rPr>
          <w:rFonts w:ascii="HG丸ｺﾞｼｯｸM-PRO" w:eastAsia="HG丸ｺﾞｼｯｸM-PRO" w:hAnsi="HG丸ｺﾞｼｯｸM-PRO" w:cs="Yu Gothic"/>
          <w:sz w:val="22"/>
        </w:rPr>
        <w:t>WEB</w:t>
      </w:r>
      <w:r w:rsidR="00EF61E6" w:rsidRPr="00A219BA">
        <w:rPr>
          <w:rFonts w:ascii="HG丸ｺﾞｼｯｸM-PRO" w:eastAsia="HG丸ｺﾞｼｯｸM-PRO" w:hAnsi="HG丸ｺﾞｼｯｸM-PRO" w:cs="Yu Gothic"/>
          <w:sz w:val="22"/>
        </w:rPr>
        <w:t>環境と接続可能）・・・</w:t>
      </w:r>
      <w:r w:rsidR="16F3D4EE" w:rsidRPr="00A219BA">
        <w:rPr>
          <w:rFonts w:ascii="HG丸ｺﾞｼｯｸM-PRO" w:eastAsia="HG丸ｺﾞｼｯｸM-PRO" w:hAnsi="HG丸ｺﾞｼｯｸM-PRO" w:cs="Yu Gothic"/>
          <w:sz w:val="22"/>
        </w:rPr>
        <w:t>児童・生徒が所持</w:t>
      </w:r>
    </w:p>
    <w:p w14:paraId="67846089" w14:textId="0B5C358D" w:rsidR="001E1470" w:rsidRPr="00A219BA" w:rsidRDefault="001E1470" w:rsidP="00805615">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611C5B" w:rsidRPr="00A219BA">
        <w:rPr>
          <w:rFonts w:ascii="HG丸ｺﾞｼｯｸM-PRO" w:eastAsia="HG丸ｺﾞｼｯｸM-PRO" w:hAnsi="HG丸ｺﾞｼｯｸM-PRO" w:cs="Yu Gothic" w:hint="eastAsia"/>
          <w:sz w:val="22"/>
        </w:rPr>
        <w:t xml:space="preserve">　</w:t>
      </w:r>
      <w:r w:rsidR="00EF61E6" w:rsidRPr="00A219BA">
        <w:rPr>
          <w:rFonts w:ascii="HG丸ｺﾞｼｯｸM-PRO" w:eastAsia="HG丸ｺﾞｼｯｸM-PRO" w:hAnsi="HG丸ｺﾞｼｯｸM-PRO" w:cs="Yu Gothic" w:hint="eastAsia"/>
          <w:sz w:val="22"/>
        </w:rPr>
        <w:t>電子黒板（教員の</w:t>
      </w:r>
      <w:r w:rsidR="00EF61E6" w:rsidRPr="00A219BA">
        <w:rPr>
          <w:rFonts w:ascii="HG丸ｺﾞｼｯｸM-PRO" w:eastAsia="HG丸ｺﾞｼｯｸM-PRO" w:hAnsi="HG丸ｺﾞｼｯｸM-PRO" w:cs="Yu Gothic"/>
          <w:sz w:val="22"/>
        </w:rPr>
        <w:t>PC経由で</w:t>
      </w:r>
      <w:r w:rsidR="008D12E3" w:rsidRPr="00A219BA">
        <w:rPr>
          <w:rFonts w:ascii="HG丸ｺﾞｼｯｸM-PRO" w:eastAsia="HG丸ｺﾞｼｯｸM-PRO" w:hAnsi="HG丸ｺﾞｼｯｸM-PRO" w:cs="Yu Gothic"/>
          <w:sz w:val="22"/>
        </w:rPr>
        <w:t>WEB</w:t>
      </w:r>
      <w:r w:rsidR="00EF61E6" w:rsidRPr="00A219BA">
        <w:rPr>
          <w:rFonts w:ascii="HG丸ｺﾞｼｯｸM-PRO" w:eastAsia="HG丸ｺﾞｼｯｸM-PRO" w:hAnsi="HG丸ｺﾞｼｯｸM-PRO" w:cs="Yu Gothic" w:hint="eastAsia"/>
          <w:sz w:val="22"/>
        </w:rPr>
        <w:t>環境と接続可能）・・・</w:t>
      </w:r>
      <w:r w:rsidR="008D12E3" w:rsidRPr="00A219BA">
        <w:rPr>
          <w:rFonts w:ascii="HG丸ｺﾞｼｯｸM-PRO" w:eastAsia="HG丸ｺﾞｼｯｸM-PRO" w:hAnsi="HG丸ｺﾞｼｯｸM-PRO" w:cs="Yu Gothic"/>
          <w:sz w:val="22"/>
        </w:rPr>
        <w:t>1</w:t>
      </w:r>
      <w:r w:rsidR="00EF61E6" w:rsidRPr="00A219BA">
        <w:rPr>
          <w:rFonts w:ascii="HG丸ｺﾞｼｯｸM-PRO" w:eastAsia="HG丸ｺﾞｼｯｸM-PRO" w:hAnsi="HG丸ｺﾞｼｯｸM-PRO" w:cs="Yu Gothic" w:hint="eastAsia"/>
          <w:sz w:val="22"/>
        </w:rPr>
        <w:t>クラスに</w:t>
      </w:r>
      <w:r w:rsidR="008D12E3" w:rsidRPr="00A219BA">
        <w:rPr>
          <w:rFonts w:ascii="HG丸ｺﾞｼｯｸM-PRO" w:eastAsia="HG丸ｺﾞｼｯｸM-PRO" w:hAnsi="HG丸ｺﾞｼｯｸM-PRO" w:cs="Yu Gothic"/>
          <w:sz w:val="22"/>
        </w:rPr>
        <w:t>1</w:t>
      </w:r>
      <w:r w:rsidR="00EF61E6" w:rsidRPr="00A219BA">
        <w:rPr>
          <w:rFonts w:ascii="HG丸ｺﾞｼｯｸM-PRO" w:eastAsia="HG丸ｺﾞｼｯｸM-PRO" w:hAnsi="HG丸ｺﾞｼｯｸM-PRO" w:cs="Yu Gothic" w:hint="eastAsia"/>
          <w:sz w:val="22"/>
        </w:rPr>
        <w:t>台設置</w:t>
      </w:r>
    </w:p>
    <w:p w14:paraId="0F98EB65" w14:textId="09C4382B" w:rsidR="001E1470" w:rsidRPr="00A219BA" w:rsidRDefault="008D12E3" w:rsidP="00244D49">
      <w:pPr>
        <w:snapToGrid w:val="0"/>
        <w:ind w:leftChars="50" w:left="32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(7)</w:t>
      </w:r>
      <w:r w:rsidR="00611C5B" w:rsidRPr="00A219BA">
        <w:rPr>
          <w:rFonts w:ascii="HG丸ｺﾞｼｯｸM-PRO" w:eastAsia="HG丸ｺﾞｼｯｸM-PRO" w:hAnsi="HG丸ｺﾞｼｯｸM-PRO" w:cs="Yu Gothic" w:hint="eastAsia"/>
          <w:sz w:val="22"/>
        </w:rPr>
        <w:t xml:space="preserve">　</w:t>
      </w:r>
      <w:r w:rsidR="00380BA2" w:rsidRPr="00A219BA">
        <w:rPr>
          <w:rFonts w:ascii="HG丸ｺﾞｼｯｸM-PRO" w:eastAsia="HG丸ｺﾞｼｯｸM-PRO" w:hAnsi="HG丸ｺﾞｼｯｸM-PRO" w:cs="Yu Gothic" w:hint="eastAsia"/>
          <w:sz w:val="22"/>
        </w:rPr>
        <w:t>アンケートの実施</w:t>
      </w:r>
    </w:p>
    <w:p w14:paraId="788B39F6" w14:textId="2AEB7F41" w:rsidR="00380BA2" w:rsidRPr="00A219BA" w:rsidRDefault="00EF61E6" w:rsidP="00805615">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w:t>
      </w:r>
      <w:r w:rsidR="00611C5B" w:rsidRPr="00A219BA">
        <w:rPr>
          <w:rFonts w:ascii="HG丸ｺﾞｼｯｸM-PRO" w:eastAsia="HG丸ｺﾞｼｯｸM-PRO" w:hAnsi="HG丸ｺﾞｼｯｸM-PRO" w:cs="Yu Gothic"/>
          <w:sz w:val="22"/>
        </w:rPr>
        <w:t xml:space="preserve">　</w:t>
      </w:r>
      <w:r w:rsidR="009E4DAB" w:rsidRPr="00A219BA">
        <w:rPr>
          <w:rFonts w:ascii="HG丸ｺﾞｼｯｸM-PRO" w:eastAsia="HG丸ｺﾞｼｯｸM-PRO" w:hAnsi="HG丸ｺﾞｼｯｸM-PRO" w:cs="Yu Gothic" w:hint="eastAsia"/>
          <w:sz w:val="22"/>
        </w:rPr>
        <w:t>参加者</w:t>
      </w:r>
      <w:r w:rsidR="00380BA2" w:rsidRPr="00A219BA">
        <w:rPr>
          <w:rFonts w:ascii="HG丸ｺﾞｼｯｸM-PRO" w:eastAsia="HG丸ｺﾞｼｯｸM-PRO" w:hAnsi="HG丸ｺﾞｼｯｸM-PRO" w:cs="Yu Gothic"/>
          <w:sz w:val="22"/>
        </w:rPr>
        <w:t>へのアンケート調査</w:t>
      </w:r>
      <w:r w:rsidR="0AE365F1" w:rsidRPr="00A219BA">
        <w:rPr>
          <w:rFonts w:ascii="HG丸ｺﾞｼｯｸM-PRO" w:eastAsia="HG丸ｺﾞｼｯｸM-PRO" w:hAnsi="HG丸ｺﾞｼｯｸM-PRO" w:cs="Yu Gothic"/>
          <w:sz w:val="22"/>
        </w:rPr>
        <w:t>を</w:t>
      </w:r>
      <w:r w:rsidR="00380BA2" w:rsidRPr="00A219BA">
        <w:rPr>
          <w:rFonts w:ascii="HG丸ｺﾞｼｯｸM-PRO" w:eastAsia="HG丸ｺﾞｼｯｸM-PRO" w:hAnsi="HG丸ｺﾞｼｯｸM-PRO" w:cs="Yu Gothic"/>
          <w:sz w:val="22"/>
        </w:rPr>
        <w:t>実施（受託者がアンケート内容を作成）</w:t>
      </w:r>
      <w:r w:rsidR="00434693" w:rsidRPr="00A219BA">
        <w:rPr>
          <w:rFonts w:ascii="HG丸ｺﾞｼｯｸM-PRO" w:eastAsia="HG丸ｺﾞｼｯｸM-PRO" w:hAnsi="HG丸ｺﾞｼｯｸM-PRO" w:cs="Yu Gothic"/>
          <w:sz w:val="22"/>
        </w:rPr>
        <w:t>すること。</w:t>
      </w:r>
    </w:p>
    <w:p w14:paraId="103B7C05" w14:textId="017A42EE" w:rsidR="00442D0B" w:rsidRPr="00A219BA" w:rsidRDefault="00EF61E6" w:rsidP="00805615">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611C5B" w:rsidRPr="00A219BA">
        <w:rPr>
          <w:rFonts w:ascii="HG丸ｺﾞｼｯｸM-PRO" w:eastAsia="HG丸ｺﾞｼｯｸM-PRO" w:hAnsi="HG丸ｺﾞｼｯｸM-PRO" w:cs="Yu Gothic" w:hint="eastAsia"/>
          <w:sz w:val="22"/>
        </w:rPr>
        <w:t xml:space="preserve">　</w:t>
      </w:r>
      <w:r w:rsidR="009E4DAB" w:rsidRPr="00A219BA">
        <w:rPr>
          <w:rFonts w:ascii="HG丸ｺﾞｼｯｸM-PRO" w:eastAsia="HG丸ｺﾞｼｯｸM-PRO" w:hAnsi="HG丸ｺﾞｼｯｸM-PRO" w:cs="Yu Gothic" w:hint="eastAsia"/>
          <w:sz w:val="22"/>
        </w:rPr>
        <w:t>参加者への</w:t>
      </w:r>
      <w:r w:rsidRPr="00A219BA">
        <w:rPr>
          <w:rFonts w:ascii="HG丸ｺﾞｼｯｸM-PRO" w:eastAsia="HG丸ｺﾞｼｯｸM-PRO" w:hAnsi="HG丸ｺﾞｼｯｸM-PRO" w:cs="Yu Gothic" w:hint="eastAsia"/>
          <w:sz w:val="22"/>
        </w:rPr>
        <w:t>アンケートには「地元企業や社会状況</w:t>
      </w:r>
      <w:r w:rsidR="00960C93" w:rsidRPr="00A219BA">
        <w:rPr>
          <w:rFonts w:ascii="HG丸ｺﾞｼｯｸM-PRO" w:eastAsia="HG丸ｺﾞｼｯｸM-PRO" w:hAnsi="HG丸ｺﾞｼｯｸM-PRO" w:cs="Yu Gothic" w:hint="eastAsia"/>
          <w:sz w:val="22"/>
        </w:rPr>
        <w:t>へ</w:t>
      </w:r>
      <w:r w:rsidRPr="00A219BA">
        <w:rPr>
          <w:rFonts w:ascii="HG丸ｺﾞｼｯｸM-PRO" w:eastAsia="HG丸ｺﾞｼｯｸM-PRO" w:hAnsi="HG丸ｺﾞｼｯｸM-PRO" w:cs="Yu Gothic" w:hint="eastAsia"/>
          <w:sz w:val="22"/>
        </w:rPr>
        <w:t>の理解</w:t>
      </w:r>
      <w:r w:rsidR="00960C93" w:rsidRPr="00A219BA">
        <w:rPr>
          <w:rFonts w:ascii="HG丸ｺﾞｼｯｸM-PRO" w:eastAsia="HG丸ｺﾞｼｯｸM-PRO" w:hAnsi="HG丸ｺﾞｼｯｸM-PRO" w:cs="Yu Gothic" w:hint="eastAsia"/>
          <w:sz w:val="22"/>
        </w:rPr>
        <w:t>状況や関心について</w:t>
      </w:r>
      <w:r w:rsidR="00442D0B" w:rsidRPr="00A219BA">
        <w:rPr>
          <w:rFonts w:ascii="HG丸ｺﾞｼｯｸM-PRO" w:eastAsia="HG丸ｺﾞｼｯｸM-PRO" w:hAnsi="HG丸ｺﾞｼｯｸM-PRO" w:cs="Yu Gothic" w:hint="eastAsia"/>
          <w:sz w:val="22"/>
        </w:rPr>
        <w:t>確認する項目」を盛り込むこと。</w:t>
      </w:r>
    </w:p>
    <w:p w14:paraId="762ACECC" w14:textId="62144191" w:rsidR="00745262" w:rsidRPr="00A219BA" w:rsidRDefault="00442D0B" w:rsidP="00805615">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611C5B"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hint="eastAsia"/>
          <w:sz w:val="22"/>
        </w:rPr>
        <w:t>アンケートには、講座の改善点が確認できるような内容を盛り込むこと</w:t>
      </w:r>
      <w:r w:rsidR="00745262" w:rsidRPr="00A219BA">
        <w:rPr>
          <w:rFonts w:ascii="HG丸ｺﾞｼｯｸM-PRO" w:eastAsia="HG丸ｺﾞｼｯｸM-PRO" w:hAnsi="HG丸ｺﾞｼｯｸM-PRO" w:cs="Yu Gothic" w:hint="eastAsia"/>
          <w:sz w:val="22"/>
        </w:rPr>
        <w:t>。</w:t>
      </w:r>
    </w:p>
    <w:p w14:paraId="5401AF33" w14:textId="25E2A2AB" w:rsidR="00380BA2" w:rsidRPr="00A219BA" w:rsidRDefault="008D12E3" w:rsidP="00244D49">
      <w:pPr>
        <w:snapToGrid w:val="0"/>
        <w:ind w:leftChars="50" w:left="32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(8)</w:t>
      </w:r>
      <w:r w:rsidR="00611C5B" w:rsidRPr="00A219BA">
        <w:rPr>
          <w:rFonts w:ascii="HG丸ｺﾞｼｯｸM-PRO" w:eastAsia="HG丸ｺﾞｼｯｸM-PRO" w:hAnsi="HG丸ｺﾞｼｯｸM-PRO" w:cs="Yu Gothic" w:hint="eastAsia"/>
          <w:sz w:val="22"/>
        </w:rPr>
        <w:t xml:space="preserve">　</w:t>
      </w:r>
      <w:r w:rsidR="008E78F5" w:rsidRPr="00A219BA">
        <w:rPr>
          <w:rFonts w:ascii="HG丸ｺﾞｼｯｸM-PRO" w:eastAsia="HG丸ｺﾞｼｯｸM-PRO" w:hAnsi="HG丸ｺﾞｼｯｸM-PRO" w:cs="Yu Gothic" w:hint="eastAsia"/>
          <w:sz w:val="22"/>
        </w:rPr>
        <w:t>業務</w:t>
      </w:r>
      <w:r w:rsidR="00380BA2" w:rsidRPr="00A219BA">
        <w:rPr>
          <w:rFonts w:ascii="HG丸ｺﾞｼｯｸM-PRO" w:eastAsia="HG丸ｺﾞｼｯｸM-PRO" w:hAnsi="HG丸ｺﾞｼｯｸM-PRO" w:cs="Yu Gothic" w:hint="eastAsia"/>
          <w:sz w:val="22"/>
        </w:rPr>
        <w:t>効果の目標</w:t>
      </w:r>
      <w:r w:rsidR="005B4D55" w:rsidRPr="00A219BA">
        <w:rPr>
          <w:rFonts w:ascii="HG丸ｺﾞｼｯｸM-PRO" w:eastAsia="HG丸ｺﾞｼｯｸM-PRO" w:hAnsi="HG丸ｺﾞｼｯｸM-PRO" w:cs="Yu Gothic" w:hint="eastAsia"/>
          <w:sz w:val="22"/>
        </w:rPr>
        <w:t>と検証</w:t>
      </w:r>
    </w:p>
    <w:p w14:paraId="31378D88" w14:textId="626CC875" w:rsidR="00376397" w:rsidRPr="00A219BA" w:rsidRDefault="00376397" w:rsidP="00244D49">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A512CB" w:rsidRPr="00A219BA">
        <w:rPr>
          <w:rFonts w:ascii="HG丸ｺﾞｼｯｸM-PRO" w:eastAsia="HG丸ｺﾞｼｯｸM-PRO" w:hAnsi="HG丸ｺﾞｼｯｸM-PRO" w:cs="Yu Gothic" w:hint="eastAsia"/>
          <w:sz w:val="22"/>
        </w:rPr>
        <w:t>キャリア教育支援講座の</w:t>
      </w:r>
      <w:r w:rsidR="002F5FA6" w:rsidRPr="00A219BA">
        <w:rPr>
          <w:rFonts w:ascii="HG丸ｺﾞｼｯｸM-PRO" w:eastAsia="HG丸ｺﾞｼｯｸM-PRO" w:hAnsi="HG丸ｺﾞｼｯｸM-PRO" w:cs="Yu Gothic" w:hint="eastAsia"/>
          <w:sz w:val="22"/>
        </w:rPr>
        <w:t>熊本市立の小・中学校の</w:t>
      </w:r>
      <w:r w:rsidRPr="00A219BA">
        <w:rPr>
          <w:rFonts w:ascii="HG丸ｺﾞｼｯｸM-PRO" w:eastAsia="HG丸ｺﾞｼｯｸM-PRO" w:hAnsi="HG丸ｺﾞｼｯｸM-PRO" w:cs="Yu Gothic" w:hint="eastAsia"/>
          <w:sz w:val="22"/>
        </w:rPr>
        <w:t>参加</w:t>
      </w:r>
      <w:r w:rsidR="002F5FA6" w:rsidRPr="00A219BA">
        <w:rPr>
          <w:rFonts w:ascii="HG丸ｺﾞｼｯｸM-PRO" w:eastAsia="HG丸ｺﾞｼｯｸM-PRO" w:hAnsi="HG丸ｺﾞｼｯｸM-PRO" w:cs="Yu Gothic" w:hint="eastAsia"/>
          <w:sz w:val="22"/>
        </w:rPr>
        <w:t>目標</w:t>
      </w:r>
      <w:r w:rsidR="00B95D89" w:rsidRPr="00A219BA">
        <w:rPr>
          <w:rFonts w:ascii="HG丸ｺﾞｼｯｸM-PRO" w:eastAsia="HG丸ｺﾞｼｯｸM-PRO" w:hAnsi="HG丸ｺﾞｼｯｸM-PRO" w:cs="Yu Gothic" w:hint="eastAsia"/>
          <w:sz w:val="22"/>
        </w:rPr>
        <w:t>人</w:t>
      </w:r>
      <w:r w:rsidRPr="00A219BA">
        <w:rPr>
          <w:rFonts w:ascii="HG丸ｺﾞｼｯｸM-PRO" w:eastAsia="HG丸ｺﾞｼｯｸM-PRO" w:hAnsi="HG丸ｺﾞｼｯｸM-PRO" w:cs="Yu Gothic" w:hint="eastAsia"/>
          <w:sz w:val="22"/>
        </w:rPr>
        <w:t>数</w:t>
      </w:r>
      <w:r w:rsidR="00BC1C5B" w:rsidRPr="00A219BA">
        <w:rPr>
          <w:rFonts w:ascii="HG丸ｺﾞｼｯｸM-PRO" w:eastAsia="HG丸ｺﾞｼｯｸM-PRO" w:hAnsi="HG丸ｺﾞｼｯｸM-PRO" w:cs="Yu Gothic" w:hint="eastAsia"/>
          <w:sz w:val="22"/>
        </w:rPr>
        <w:t xml:space="preserve">　</w:t>
      </w:r>
      <w:r w:rsidR="00811893" w:rsidRPr="00A219BA">
        <w:rPr>
          <w:rFonts w:ascii="HG丸ｺﾞｼｯｸM-PRO" w:eastAsia="HG丸ｺﾞｼｯｸM-PRO" w:hAnsi="HG丸ｺﾞｼｯｸM-PRO" w:cs="Yu Gothic" w:hint="eastAsia"/>
          <w:sz w:val="22"/>
        </w:rPr>
        <w:t>4,</w:t>
      </w:r>
      <w:r w:rsidR="00D93BCE" w:rsidRPr="00A219BA">
        <w:rPr>
          <w:rFonts w:ascii="HG丸ｺﾞｼｯｸM-PRO" w:eastAsia="HG丸ｺﾞｼｯｸM-PRO" w:hAnsi="HG丸ｺﾞｼｯｸM-PRO" w:cs="Yu Gothic" w:hint="eastAsia"/>
          <w:sz w:val="22"/>
        </w:rPr>
        <w:t>5</w:t>
      </w:r>
      <w:r w:rsidR="00811893" w:rsidRPr="00A219BA">
        <w:rPr>
          <w:rFonts w:ascii="HG丸ｺﾞｼｯｸM-PRO" w:eastAsia="HG丸ｺﾞｼｯｸM-PRO" w:hAnsi="HG丸ｺﾞｼｯｸM-PRO" w:cs="Yu Gothic" w:hint="eastAsia"/>
          <w:sz w:val="22"/>
        </w:rPr>
        <w:t>00</w:t>
      </w:r>
      <w:r w:rsidR="00BC1C5B" w:rsidRPr="00A219BA">
        <w:rPr>
          <w:rFonts w:ascii="HG丸ｺﾞｼｯｸM-PRO" w:eastAsia="HG丸ｺﾞｼｯｸM-PRO" w:hAnsi="HG丸ｺﾞｼｯｸM-PRO" w:cs="Yu Gothic" w:hint="eastAsia"/>
          <w:sz w:val="22"/>
        </w:rPr>
        <w:t>人</w:t>
      </w:r>
      <w:r w:rsidR="00EB0DB2" w:rsidRPr="00A219BA">
        <w:rPr>
          <w:rFonts w:ascii="HG丸ｺﾞｼｯｸM-PRO" w:eastAsia="HG丸ｺﾞｼｯｸM-PRO" w:hAnsi="HG丸ｺﾞｼｯｸM-PRO" w:cs="Yu Gothic" w:hint="eastAsia"/>
          <w:sz w:val="22"/>
        </w:rPr>
        <w:t>以上</w:t>
      </w:r>
    </w:p>
    <w:p w14:paraId="5FAB1C3B" w14:textId="0520C878" w:rsidR="00380BA2" w:rsidRPr="00A219BA" w:rsidRDefault="00380BA2" w:rsidP="00D93BCE">
      <w:pPr>
        <w:snapToGrid w:val="0"/>
        <w:ind w:leftChars="100" w:left="430" w:rightChars="-100" w:right="-21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611C5B"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hint="eastAsia"/>
          <w:sz w:val="22"/>
        </w:rPr>
        <w:t>当該</w:t>
      </w:r>
      <w:r w:rsidR="00457C92" w:rsidRPr="00A219BA">
        <w:rPr>
          <w:rFonts w:ascii="HG丸ｺﾞｼｯｸM-PRO" w:eastAsia="HG丸ｺﾞｼｯｸM-PRO" w:hAnsi="HG丸ｺﾞｼｯｸM-PRO" w:cs="Yu Gothic" w:hint="eastAsia"/>
          <w:sz w:val="22"/>
        </w:rPr>
        <w:t>業務</w:t>
      </w:r>
      <w:r w:rsidRPr="00A219BA">
        <w:rPr>
          <w:rFonts w:ascii="HG丸ｺﾞｼｯｸM-PRO" w:eastAsia="HG丸ｺﾞｼｯｸM-PRO" w:hAnsi="HG丸ｺﾞｼｯｸM-PRO" w:cs="Yu Gothic" w:hint="eastAsia"/>
          <w:sz w:val="22"/>
        </w:rPr>
        <w:t>を通して</w:t>
      </w:r>
      <w:r w:rsidR="009E4DAB" w:rsidRPr="00A219BA">
        <w:rPr>
          <w:rFonts w:ascii="HG丸ｺﾞｼｯｸM-PRO" w:eastAsia="HG丸ｺﾞｼｯｸM-PRO" w:hAnsi="HG丸ｺﾞｼｯｸM-PRO" w:cs="Yu Gothic" w:hint="eastAsia"/>
          <w:sz w:val="22"/>
        </w:rPr>
        <w:t>参加者</w:t>
      </w:r>
      <w:r w:rsidRPr="00A219BA">
        <w:rPr>
          <w:rFonts w:ascii="HG丸ｺﾞｼｯｸM-PRO" w:eastAsia="HG丸ｺﾞｼｯｸM-PRO" w:hAnsi="HG丸ｺﾞｼｯｸM-PRO" w:cs="Yu Gothic" w:hint="eastAsia"/>
          <w:sz w:val="22"/>
        </w:rPr>
        <w:t>の地元企業や社会状況</w:t>
      </w:r>
      <w:r w:rsidR="00960C93" w:rsidRPr="00A219BA">
        <w:rPr>
          <w:rFonts w:ascii="HG丸ｺﾞｼｯｸM-PRO" w:eastAsia="HG丸ｺﾞｼｯｸM-PRO" w:hAnsi="HG丸ｺﾞｼｯｸM-PRO" w:cs="Yu Gothic" w:hint="eastAsia"/>
          <w:sz w:val="22"/>
        </w:rPr>
        <w:t>へ</w:t>
      </w:r>
      <w:r w:rsidRPr="00A219BA">
        <w:rPr>
          <w:rFonts w:ascii="HG丸ｺﾞｼｯｸM-PRO" w:eastAsia="HG丸ｺﾞｼｯｸM-PRO" w:hAnsi="HG丸ｺﾞｼｯｸM-PRO" w:cs="Yu Gothic" w:hint="eastAsia"/>
          <w:sz w:val="22"/>
        </w:rPr>
        <w:t>の理解が深まった割合</w:t>
      </w:r>
      <w:r w:rsidR="008D12E3" w:rsidRPr="00A219BA">
        <w:rPr>
          <w:rFonts w:ascii="HG丸ｺﾞｼｯｸM-PRO" w:eastAsia="HG丸ｺﾞｼｯｸM-PRO" w:hAnsi="HG丸ｺﾞｼｯｸM-PRO" w:cs="Yu Gothic"/>
          <w:sz w:val="22"/>
        </w:rPr>
        <w:t>80</w:t>
      </w:r>
      <w:r w:rsidRPr="00A219BA">
        <w:rPr>
          <w:rFonts w:ascii="HG丸ｺﾞｼｯｸM-PRO" w:eastAsia="HG丸ｺﾞｼｯｸM-PRO" w:hAnsi="HG丸ｺﾞｼｯｸM-PRO" w:cs="Yu Gothic" w:hint="eastAsia"/>
          <w:sz w:val="22"/>
        </w:rPr>
        <w:t>％</w:t>
      </w:r>
      <w:r w:rsidR="002F78A3" w:rsidRPr="00A219BA">
        <w:rPr>
          <w:rFonts w:ascii="HG丸ｺﾞｼｯｸM-PRO" w:eastAsia="HG丸ｺﾞｼｯｸM-PRO" w:hAnsi="HG丸ｺﾞｼｯｸM-PRO" w:cs="Yu Gothic" w:hint="eastAsia"/>
          <w:sz w:val="22"/>
        </w:rPr>
        <w:t>以上</w:t>
      </w:r>
    </w:p>
    <w:p w14:paraId="4266E211" w14:textId="56B176EA" w:rsidR="00520F21" w:rsidRPr="00A219BA" w:rsidRDefault="00520F21" w:rsidP="00D93BCE">
      <w:pPr>
        <w:snapToGrid w:val="0"/>
        <w:ind w:leftChars="100" w:left="430" w:rightChars="-100" w:right="-21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611C5B"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hint="eastAsia"/>
          <w:sz w:val="22"/>
        </w:rPr>
        <w:t>当該業務を通して</w:t>
      </w:r>
      <w:r w:rsidR="009E4DAB" w:rsidRPr="00A219BA">
        <w:rPr>
          <w:rFonts w:ascii="HG丸ｺﾞｼｯｸM-PRO" w:eastAsia="HG丸ｺﾞｼｯｸM-PRO" w:hAnsi="HG丸ｺﾞｼｯｸM-PRO" w:cs="Yu Gothic" w:hint="eastAsia"/>
          <w:sz w:val="22"/>
        </w:rPr>
        <w:t>参加者</w:t>
      </w:r>
      <w:r w:rsidRPr="00A219BA">
        <w:rPr>
          <w:rFonts w:ascii="HG丸ｺﾞｼｯｸM-PRO" w:eastAsia="HG丸ｺﾞｼｯｸM-PRO" w:hAnsi="HG丸ｺﾞｼｯｸM-PRO" w:cs="Yu Gothic" w:hint="eastAsia"/>
          <w:sz w:val="22"/>
        </w:rPr>
        <w:t>の地元企業や社会状況</w:t>
      </w:r>
      <w:r w:rsidR="00960C93" w:rsidRPr="00A219BA">
        <w:rPr>
          <w:rFonts w:ascii="HG丸ｺﾞｼｯｸM-PRO" w:eastAsia="HG丸ｺﾞｼｯｸM-PRO" w:hAnsi="HG丸ｺﾞｼｯｸM-PRO" w:cs="Yu Gothic" w:hint="eastAsia"/>
          <w:sz w:val="22"/>
        </w:rPr>
        <w:t>へ</w:t>
      </w:r>
      <w:r w:rsidRPr="00A219BA">
        <w:rPr>
          <w:rFonts w:ascii="HG丸ｺﾞｼｯｸM-PRO" w:eastAsia="HG丸ｺﾞｼｯｸM-PRO" w:hAnsi="HG丸ｺﾞｼｯｸM-PRO" w:cs="Yu Gothic" w:hint="eastAsia"/>
          <w:sz w:val="22"/>
        </w:rPr>
        <w:t>の関心が高まった割合</w:t>
      </w:r>
      <w:r w:rsidR="008D12E3" w:rsidRPr="00A219BA">
        <w:rPr>
          <w:rFonts w:ascii="HG丸ｺﾞｼｯｸM-PRO" w:eastAsia="HG丸ｺﾞｼｯｸM-PRO" w:hAnsi="HG丸ｺﾞｼｯｸM-PRO" w:cs="Yu Gothic"/>
          <w:sz w:val="22"/>
        </w:rPr>
        <w:t>80</w:t>
      </w:r>
      <w:r w:rsidRPr="00A219BA">
        <w:rPr>
          <w:rFonts w:ascii="HG丸ｺﾞｼｯｸM-PRO" w:eastAsia="HG丸ｺﾞｼｯｸM-PRO" w:hAnsi="HG丸ｺﾞｼｯｸM-PRO" w:cs="Yu Gothic" w:hint="eastAsia"/>
          <w:sz w:val="22"/>
        </w:rPr>
        <w:t>％</w:t>
      </w:r>
      <w:r w:rsidR="002F78A3" w:rsidRPr="00A219BA">
        <w:rPr>
          <w:rFonts w:ascii="HG丸ｺﾞｼｯｸM-PRO" w:eastAsia="HG丸ｺﾞｼｯｸM-PRO" w:hAnsi="HG丸ｺﾞｼｯｸM-PRO" w:cs="Yu Gothic" w:hint="eastAsia"/>
          <w:sz w:val="22"/>
        </w:rPr>
        <w:t>以上</w:t>
      </w:r>
    </w:p>
    <w:p w14:paraId="7FFB8FD2" w14:textId="2ED1849B" w:rsidR="00380BA2" w:rsidRPr="00A219BA" w:rsidRDefault="00380BA2" w:rsidP="00244D49">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611C5B"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hint="eastAsia"/>
          <w:sz w:val="22"/>
        </w:rPr>
        <w:t>講座等の実施後に当該事業の効果や改善点などの検証を</w:t>
      </w:r>
      <w:r w:rsidR="00442D0B" w:rsidRPr="00A219BA">
        <w:rPr>
          <w:rFonts w:ascii="HG丸ｺﾞｼｯｸM-PRO" w:eastAsia="HG丸ｺﾞｼｯｸM-PRO" w:hAnsi="HG丸ｺﾞｼｯｸM-PRO" w:cs="Yu Gothic" w:hint="eastAsia"/>
          <w:sz w:val="22"/>
        </w:rPr>
        <w:t>行うこと</w:t>
      </w:r>
      <w:r w:rsidRPr="00A219BA">
        <w:rPr>
          <w:rFonts w:ascii="HG丸ｺﾞｼｯｸM-PRO" w:eastAsia="HG丸ｺﾞｼｯｸM-PRO" w:hAnsi="HG丸ｺﾞｼｯｸM-PRO" w:cs="Yu Gothic" w:hint="eastAsia"/>
          <w:sz w:val="22"/>
        </w:rPr>
        <w:t>。</w:t>
      </w:r>
    </w:p>
    <w:p w14:paraId="7AD44B04" w14:textId="14C7898E" w:rsidR="00887A27" w:rsidRPr="00A219BA" w:rsidRDefault="008D12E3" w:rsidP="00244D49">
      <w:pPr>
        <w:snapToGrid w:val="0"/>
        <w:ind w:leftChars="50" w:left="325"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(9)</w:t>
      </w:r>
      <w:r w:rsidR="00611C5B" w:rsidRPr="00A219BA">
        <w:rPr>
          <w:rFonts w:ascii="HG丸ｺﾞｼｯｸM-PRO" w:eastAsia="HG丸ｺﾞｼｯｸM-PRO" w:hAnsi="HG丸ｺﾞｼｯｸM-PRO" w:cs="Yu Gothic" w:hint="eastAsia"/>
          <w:sz w:val="22"/>
        </w:rPr>
        <w:t xml:space="preserve">　</w:t>
      </w:r>
      <w:r w:rsidR="00887A27" w:rsidRPr="00A219BA">
        <w:rPr>
          <w:rFonts w:ascii="HG丸ｺﾞｼｯｸM-PRO" w:eastAsia="HG丸ｺﾞｼｯｸM-PRO" w:hAnsi="HG丸ｺﾞｼｯｸM-PRO" w:cs="Yu Gothic" w:hint="eastAsia"/>
          <w:sz w:val="22"/>
        </w:rPr>
        <w:t>その他</w:t>
      </w:r>
    </w:p>
    <w:p w14:paraId="7C12AFD8" w14:textId="3A90BE4D" w:rsidR="00443BBE" w:rsidRPr="00A219BA" w:rsidRDefault="009C7080" w:rsidP="00244D49">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611C5B" w:rsidRPr="00A219BA">
        <w:rPr>
          <w:rFonts w:ascii="HG丸ｺﾞｼｯｸM-PRO" w:eastAsia="HG丸ｺﾞｼｯｸM-PRO" w:hAnsi="HG丸ｺﾞｼｯｸM-PRO" w:cs="Yu Gothic" w:hint="eastAsia"/>
          <w:sz w:val="22"/>
        </w:rPr>
        <w:t xml:space="preserve">　</w:t>
      </w:r>
      <w:r w:rsidR="008D12E3" w:rsidRPr="00A219BA">
        <w:rPr>
          <w:rFonts w:ascii="HG丸ｺﾞｼｯｸM-PRO" w:eastAsia="HG丸ｺﾞｼｯｸM-PRO" w:hAnsi="HG丸ｺﾞｼｯｸM-PRO" w:cs="Yu Gothic"/>
          <w:sz w:val="22"/>
        </w:rPr>
        <w:t>WEB</w:t>
      </w:r>
      <w:r w:rsidRPr="00A219BA">
        <w:rPr>
          <w:rFonts w:ascii="HG丸ｺﾞｼｯｸM-PRO" w:eastAsia="HG丸ｺﾞｼｯｸM-PRO" w:hAnsi="HG丸ｺﾞｼｯｸM-PRO" w:cs="Yu Gothic" w:hint="eastAsia"/>
          <w:sz w:val="22"/>
        </w:rPr>
        <w:t>配信において、安定した配信を確保するための方策を盛り込むこと。</w:t>
      </w:r>
    </w:p>
    <w:p w14:paraId="3A528729" w14:textId="2D099233" w:rsidR="00C7211F" w:rsidRPr="00A219BA" w:rsidRDefault="001C46AA" w:rsidP="00244D49">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 xml:space="preserve">・　</w:t>
      </w:r>
      <w:r w:rsidR="008D12E3" w:rsidRPr="00A219BA">
        <w:rPr>
          <w:rFonts w:ascii="HG丸ｺﾞｼｯｸM-PRO" w:eastAsia="HG丸ｺﾞｼｯｸM-PRO" w:hAnsi="HG丸ｺﾞｼｯｸM-PRO" w:cs="Yu Gothic"/>
          <w:sz w:val="22"/>
        </w:rPr>
        <w:t>WEB</w:t>
      </w:r>
      <w:r w:rsidRPr="00A219BA">
        <w:rPr>
          <w:rFonts w:ascii="HG丸ｺﾞｼｯｸM-PRO" w:eastAsia="HG丸ｺﾞｼｯｸM-PRO" w:hAnsi="HG丸ｺﾞｼｯｸM-PRO" w:cs="Yu Gothic" w:hint="eastAsia"/>
          <w:sz w:val="22"/>
        </w:rPr>
        <w:t>配信において、配信場所の確保</w:t>
      </w:r>
      <w:r w:rsidR="00DA5325" w:rsidRPr="00A219BA">
        <w:rPr>
          <w:rFonts w:ascii="HG丸ｺﾞｼｯｸM-PRO" w:eastAsia="HG丸ｺﾞｼｯｸM-PRO" w:hAnsi="HG丸ｺﾞｼｯｸM-PRO" w:cs="Yu Gothic" w:hint="eastAsia"/>
          <w:sz w:val="22"/>
        </w:rPr>
        <w:t>及び</w:t>
      </w:r>
      <w:r w:rsidRPr="00A219BA">
        <w:rPr>
          <w:rFonts w:ascii="HG丸ｺﾞｼｯｸM-PRO" w:eastAsia="HG丸ｺﾞｼｯｸM-PRO" w:hAnsi="HG丸ｺﾞｼｯｸM-PRO" w:cs="Yu Gothic" w:hint="eastAsia"/>
          <w:sz w:val="22"/>
        </w:rPr>
        <w:t>調整は受託者が行うこと。</w:t>
      </w:r>
    </w:p>
    <w:p w14:paraId="002FB4F7" w14:textId="4A41F943" w:rsidR="00C7211F" w:rsidRPr="00A219BA" w:rsidRDefault="00887A27" w:rsidP="00244D49">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611C5B" w:rsidRPr="00A219BA">
        <w:rPr>
          <w:rFonts w:ascii="HG丸ｺﾞｼｯｸM-PRO" w:eastAsia="HG丸ｺﾞｼｯｸM-PRO" w:hAnsi="HG丸ｺﾞｼｯｸM-PRO" w:cs="Yu Gothic" w:hint="eastAsia"/>
          <w:sz w:val="22"/>
        </w:rPr>
        <w:t xml:space="preserve">　</w:t>
      </w:r>
      <w:r w:rsidRPr="00A219BA">
        <w:rPr>
          <w:rFonts w:ascii="HG丸ｺﾞｼｯｸM-PRO" w:eastAsia="HG丸ｺﾞｼｯｸM-PRO" w:hAnsi="HG丸ｺﾞｼｯｸM-PRO" w:cs="Yu Gothic" w:hint="eastAsia"/>
          <w:sz w:val="22"/>
        </w:rPr>
        <w:t>講座実施にかかる機材の調達及びその運用は受託者が行うこと。</w:t>
      </w:r>
      <w:r w:rsidR="00EF61E6" w:rsidRPr="00A219BA">
        <w:rPr>
          <w:rFonts w:ascii="HG丸ｺﾞｼｯｸM-PRO" w:eastAsia="HG丸ｺﾞｼｯｸM-PRO" w:hAnsi="HG丸ｺﾞｼｯｸM-PRO" w:cs="Yu Gothic" w:hint="eastAsia"/>
          <w:sz w:val="22"/>
        </w:rPr>
        <w:t>（小</w:t>
      </w:r>
      <w:r w:rsidR="00AC1309" w:rsidRPr="00A219BA">
        <w:rPr>
          <w:rFonts w:ascii="HG丸ｺﾞｼｯｸM-PRO" w:eastAsia="HG丸ｺﾞｼｯｸM-PRO" w:hAnsi="HG丸ｺﾞｼｯｸM-PRO" w:cs="Yu Gothic" w:hint="eastAsia"/>
          <w:sz w:val="22"/>
        </w:rPr>
        <w:t>・</w:t>
      </w:r>
      <w:r w:rsidR="00EF61E6" w:rsidRPr="00A219BA">
        <w:rPr>
          <w:rFonts w:ascii="HG丸ｺﾞｼｯｸM-PRO" w:eastAsia="HG丸ｺﾞｼｯｸM-PRO" w:hAnsi="HG丸ｺﾞｼｯｸM-PRO" w:cs="Yu Gothic" w:hint="eastAsia"/>
          <w:sz w:val="22"/>
        </w:rPr>
        <w:t>中学校が保有し活用できる機材を除く</w:t>
      </w:r>
      <w:r w:rsidR="00611C5B" w:rsidRPr="00A219BA">
        <w:rPr>
          <w:rFonts w:ascii="HG丸ｺﾞｼｯｸM-PRO" w:eastAsia="HG丸ｺﾞｼｯｸM-PRO" w:hAnsi="HG丸ｺﾞｼｯｸM-PRO" w:cs="Yu Gothic" w:hint="eastAsia"/>
          <w:sz w:val="22"/>
        </w:rPr>
        <w:t>。</w:t>
      </w:r>
      <w:r w:rsidR="00EF61E6" w:rsidRPr="00A219BA">
        <w:rPr>
          <w:rFonts w:ascii="HG丸ｺﾞｼｯｸM-PRO" w:eastAsia="HG丸ｺﾞｼｯｸM-PRO" w:hAnsi="HG丸ｺﾞｼｯｸM-PRO" w:cs="Yu Gothic" w:hint="eastAsia"/>
          <w:sz w:val="22"/>
        </w:rPr>
        <w:t>）</w:t>
      </w:r>
    </w:p>
    <w:p w14:paraId="4C51DAFD" w14:textId="31F7882B" w:rsidR="00887A27" w:rsidRPr="00A219BA" w:rsidRDefault="00887A27" w:rsidP="00244D49">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hint="eastAsia"/>
          <w:sz w:val="22"/>
        </w:rPr>
        <w:t>・</w:t>
      </w:r>
      <w:r w:rsidR="00611C5B" w:rsidRPr="00A219BA">
        <w:rPr>
          <w:rFonts w:ascii="HG丸ｺﾞｼｯｸM-PRO" w:eastAsia="HG丸ｺﾞｼｯｸM-PRO" w:hAnsi="HG丸ｺﾞｼｯｸM-PRO" w:cs="Yu Gothic" w:hint="eastAsia"/>
          <w:sz w:val="22"/>
        </w:rPr>
        <w:t xml:space="preserve">　</w:t>
      </w:r>
      <w:r w:rsidR="002B26A6" w:rsidRPr="00A219BA">
        <w:rPr>
          <w:rFonts w:ascii="HG丸ｺﾞｼｯｸM-PRO" w:eastAsia="HG丸ｺﾞｼｯｸM-PRO" w:hAnsi="HG丸ｺﾞｼｯｸM-PRO" w:cs="Yu Gothic" w:hint="eastAsia"/>
          <w:sz w:val="22"/>
        </w:rPr>
        <w:t>講座内容・実施手法・実施タイミング等の事業実施について必要となる事項は、提案後、本市と協議のうえ決定する</w:t>
      </w:r>
      <w:r w:rsidR="00552D89" w:rsidRPr="00A219BA">
        <w:rPr>
          <w:rFonts w:ascii="HG丸ｺﾞｼｯｸM-PRO" w:eastAsia="HG丸ｺﾞｼｯｸM-PRO" w:hAnsi="HG丸ｺﾞｼｯｸM-PRO" w:cs="Yu Gothic" w:hint="eastAsia"/>
          <w:sz w:val="22"/>
        </w:rPr>
        <w:t>こと</w:t>
      </w:r>
      <w:r w:rsidR="002B26A6" w:rsidRPr="00A219BA">
        <w:rPr>
          <w:rFonts w:ascii="HG丸ｺﾞｼｯｸM-PRO" w:eastAsia="HG丸ｺﾞｼｯｸM-PRO" w:hAnsi="HG丸ｺﾞｼｯｸM-PRO" w:cs="Yu Gothic" w:hint="eastAsia"/>
          <w:sz w:val="22"/>
        </w:rPr>
        <w:t>。</w:t>
      </w:r>
    </w:p>
    <w:p w14:paraId="7B4AE8B5" w14:textId="77777777" w:rsidR="00887A27" w:rsidRPr="00A219BA" w:rsidRDefault="00887A27" w:rsidP="0043487A">
      <w:pPr>
        <w:snapToGrid w:val="0"/>
        <w:contextualSpacing/>
        <w:jc w:val="left"/>
        <w:rPr>
          <w:rFonts w:ascii="HG丸ｺﾞｼｯｸM-PRO" w:eastAsia="HG丸ｺﾞｼｯｸM-PRO" w:hAnsi="HG丸ｺﾞｼｯｸM-PRO" w:cs="Yu Gothic"/>
          <w:sz w:val="22"/>
        </w:rPr>
      </w:pPr>
    </w:p>
    <w:p w14:paraId="03CE6EEE" w14:textId="77777777" w:rsidR="002B26A6" w:rsidRPr="00A219BA" w:rsidRDefault="002B26A6" w:rsidP="00244D49">
      <w:pPr>
        <w:snapToGrid w:val="0"/>
        <w:contextualSpacing/>
        <w:jc w:val="left"/>
        <w:rPr>
          <w:rFonts w:ascii="HG丸ｺﾞｼｯｸM-PRO" w:eastAsia="HG丸ｺﾞｼｯｸM-PRO" w:hAnsi="HG丸ｺﾞｼｯｸM-PRO" w:cs="Yu Gothic"/>
          <w:b/>
          <w:sz w:val="22"/>
        </w:rPr>
      </w:pPr>
      <w:r w:rsidRPr="00A219BA">
        <w:rPr>
          <w:rFonts w:ascii="HG丸ｺﾞｼｯｸM-PRO" w:eastAsia="HG丸ｺﾞｼｯｸM-PRO" w:hAnsi="HG丸ｺﾞｼｯｸM-PRO" w:cs="Yu Gothic" w:hint="eastAsia"/>
          <w:b/>
          <w:sz w:val="22"/>
        </w:rPr>
        <w:t>５</w:t>
      </w:r>
      <w:r w:rsidRPr="00A219BA">
        <w:rPr>
          <w:rFonts w:ascii="HG丸ｺﾞｼｯｸM-PRO" w:eastAsia="HG丸ｺﾞｼｯｸM-PRO" w:hAnsi="HG丸ｺﾞｼｯｸM-PRO" w:cs="Yu Gothic"/>
          <w:b/>
          <w:sz w:val="22"/>
        </w:rPr>
        <w:t xml:space="preserve">　業務進捗及び完了報告</w:t>
      </w:r>
    </w:p>
    <w:p w14:paraId="662EA434" w14:textId="2507B2D8" w:rsidR="00403856" w:rsidRPr="00A219BA" w:rsidRDefault="008D12E3" w:rsidP="00B36514">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(1)</w:t>
      </w:r>
      <w:r w:rsidR="00611C5B" w:rsidRPr="00A219BA">
        <w:rPr>
          <w:rFonts w:ascii="HG丸ｺﾞｼｯｸM-PRO" w:eastAsia="HG丸ｺﾞｼｯｸM-PRO" w:hAnsi="HG丸ｺﾞｼｯｸM-PRO" w:cs="Yu Gothic" w:hint="eastAsia"/>
          <w:sz w:val="22"/>
        </w:rPr>
        <w:t xml:space="preserve">　</w:t>
      </w:r>
      <w:r w:rsidR="00403856" w:rsidRPr="00A219BA">
        <w:rPr>
          <w:rFonts w:ascii="HG丸ｺﾞｼｯｸM-PRO" w:eastAsia="HG丸ｺﾞｼｯｸM-PRO" w:hAnsi="HG丸ｺﾞｼｯｸM-PRO" w:cs="Yu Gothic" w:hint="eastAsia"/>
          <w:sz w:val="22"/>
        </w:rPr>
        <w:t>業務の立ち上げから終了までの全体スケジュール案を提示すること。</w:t>
      </w:r>
    </w:p>
    <w:p w14:paraId="218247A7" w14:textId="3BD595B7" w:rsidR="002B26A6" w:rsidRPr="00A219BA" w:rsidRDefault="008D12E3" w:rsidP="00B36514">
      <w:pPr>
        <w:snapToGrid w:val="0"/>
        <w:ind w:leftChars="100" w:left="21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(2)</w:t>
      </w:r>
      <w:r w:rsidR="00E9615C" w:rsidRPr="00A219BA">
        <w:rPr>
          <w:rFonts w:ascii="HG丸ｺﾞｼｯｸM-PRO" w:eastAsia="HG丸ｺﾞｼｯｸM-PRO" w:hAnsi="HG丸ｺﾞｼｯｸM-PRO" w:cs="Yu Gothic" w:hint="eastAsia"/>
          <w:sz w:val="22"/>
        </w:rPr>
        <w:t xml:space="preserve">　</w:t>
      </w:r>
      <w:r w:rsidR="002B26A6" w:rsidRPr="00A219BA">
        <w:rPr>
          <w:rFonts w:ascii="HG丸ｺﾞｼｯｸM-PRO" w:eastAsia="HG丸ｺﾞｼｯｸM-PRO" w:hAnsi="HG丸ｺﾞｼｯｸM-PRO" w:cs="Yu Gothic" w:hint="eastAsia"/>
          <w:sz w:val="22"/>
        </w:rPr>
        <w:t>受託者は本市の求めに応じ、業務の進捗状況に関する報告を行うこと。</w:t>
      </w:r>
    </w:p>
    <w:p w14:paraId="1E038512" w14:textId="1A3DF46B" w:rsidR="002B26A6" w:rsidRPr="00A219BA" w:rsidRDefault="008D12E3" w:rsidP="00B36514">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(3)</w:t>
      </w:r>
      <w:r w:rsidR="00611C5B" w:rsidRPr="00A219BA">
        <w:rPr>
          <w:rFonts w:ascii="HG丸ｺﾞｼｯｸM-PRO" w:eastAsia="HG丸ｺﾞｼｯｸM-PRO" w:hAnsi="HG丸ｺﾞｼｯｸM-PRO" w:cs="Yu Gothic" w:hint="eastAsia"/>
          <w:sz w:val="22"/>
        </w:rPr>
        <w:t xml:space="preserve">　</w:t>
      </w:r>
      <w:r w:rsidR="002B26A6" w:rsidRPr="00A219BA">
        <w:rPr>
          <w:rFonts w:ascii="HG丸ｺﾞｼｯｸM-PRO" w:eastAsia="HG丸ｺﾞｼｯｸM-PRO" w:hAnsi="HG丸ｺﾞｼｯｸM-PRO" w:cs="Yu Gothic" w:hint="eastAsia"/>
          <w:sz w:val="22"/>
        </w:rPr>
        <w:t>受託者は、当該契約末日までに、本業務での実施内容を</w:t>
      </w:r>
      <w:r w:rsidR="00552D89" w:rsidRPr="00A219BA">
        <w:rPr>
          <w:rFonts w:ascii="HG丸ｺﾞｼｯｸM-PRO" w:eastAsia="HG丸ｺﾞｼｯｸM-PRO" w:hAnsi="HG丸ｺﾞｼｯｸM-PRO" w:cs="Yu Gothic" w:hint="eastAsia"/>
          <w:sz w:val="22"/>
        </w:rPr>
        <w:t>電子データ及び紙媒体により</w:t>
      </w:r>
      <w:r w:rsidR="002B26A6" w:rsidRPr="00A219BA">
        <w:rPr>
          <w:rFonts w:ascii="HG丸ｺﾞｼｯｸM-PRO" w:eastAsia="HG丸ｺﾞｼｯｸM-PRO" w:hAnsi="HG丸ｺﾞｼｯｸM-PRO" w:cs="Yu Gothic" w:hint="eastAsia"/>
          <w:sz w:val="22"/>
        </w:rPr>
        <w:t>完了報告書として提出する</w:t>
      </w:r>
      <w:r w:rsidR="00552D89" w:rsidRPr="00A219BA">
        <w:rPr>
          <w:rFonts w:ascii="HG丸ｺﾞｼｯｸM-PRO" w:eastAsia="HG丸ｺﾞｼｯｸM-PRO" w:hAnsi="HG丸ｺﾞｼｯｸM-PRO" w:cs="Yu Gothic" w:hint="eastAsia"/>
          <w:sz w:val="22"/>
        </w:rPr>
        <w:t>こと</w:t>
      </w:r>
      <w:r w:rsidR="002B26A6" w:rsidRPr="00A219BA">
        <w:rPr>
          <w:rFonts w:ascii="HG丸ｺﾞｼｯｸM-PRO" w:eastAsia="HG丸ｺﾞｼｯｸM-PRO" w:hAnsi="HG丸ｺﾞｼｯｸM-PRO" w:cs="Yu Gothic"/>
          <w:sz w:val="22"/>
        </w:rPr>
        <w:t>。</w:t>
      </w:r>
    </w:p>
    <w:p w14:paraId="0814CE3F" w14:textId="5DEF9FE8" w:rsidR="00887A27" w:rsidRPr="00A219BA" w:rsidRDefault="008D12E3" w:rsidP="00B36514">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(4)</w:t>
      </w:r>
      <w:r w:rsidR="00611C5B" w:rsidRPr="00A219BA">
        <w:rPr>
          <w:rFonts w:ascii="HG丸ｺﾞｼｯｸM-PRO" w:eastAsia="HG丸ｺﾞｼｯｸM-PRO" w:hAnsi="HG丸ｺﾞｼｯｸM-PRO" w:cs="Yu Gothic" w:hint="eastAsia"/>
          <w:sz w:val="22"/>
        </w:rPr>
        <w:t xml:space="preserve">　</w:t>
      </w:r>
      <w:r w:rsidR="002B26A6" w:rsidRPr="00A219BA">
        <w:rPr>
          <w:rFonts w:ascii="HG丸ｺﾞｼｯｸM-PRO" w:eastAsia="HG丸ｺﾞｼｯｸM-PRO" w:hAnsi="HG丸ｺﾞｼｯｸM-PRO" w:cs="Yu Gothic" w:hint="eastAsia"/>
          <w:sz w:val="22"/>
        </w:rPr>
        <w:t>受託者は当該契約末日までに、次年度実施に向けた事業改善に関する報告を行うこと。（</w:t>
      </w:r>
      <w:r w:rsidR="008D6F86" w:rsidRPr="00A219BA">
        <w:rPr>
          <w:rFonts w:ascii="HG丸ｺﾞｼｯｸM-PRO" w:eastAsia="HG丸ｺﾞｼｯｸM-PRO" w:hAnsi="HG丸ｺﾞｼｯｸM-PRO" w:cs="Yu Gothic" w:hint="eastAsia"/>
          <w:sz w:val="22"/>
        </w:rPr>
        <w:t>令和</w:t>
      </w:r>
      <w:r w:rsidRPr="00A219BA">
        <w:rPr>
          <w:rFonts w:ascii="HG丸ｺﾞｼｯｸM-PRO" w:eastAsia="HG丸ｺﾞｼｯｸM-PRO" w:hAnsi="HG丸ｺﾞｼｯｸM-PRO" w:cs="Yu Gothic"/>
          <w:sz w:val="22"/>
        </w:rPr>
        <w:t>9</w:t>
      </w:r>
      <w:r w:rsidR="008D6F86" w:rsidRPr="00A219BA">
        <w:rPr>
          <w:rFonts w:ascii="HG丸ｺﾞｼｯｸM-PRO" w:eastAsia="HG丸ｺﾞｼｯｸM-PRO" w:hAnsi="HG丸ｺﾞｼｯｸM-PRO" w:cs="Yu Gothic" w:hint="eastAsia"/>
          <w:sz w:val="22"/>
        </w:rPr>
        <w:t>年</w:t>
      </w:r>
      <w:r w:rsidRPr="00A219BA">
        <w:rPr>
          <w:rFonts w:ascii="HG丸ｺﾞｼｯｸM-PRO" w:eastAsia="HG丸ｺﾞｼｯｸM-PRO" w:hAnsi="HG丸ｺﾞｼｯｸM-PRO" w:cs="Yu Gothic"/>
          <w:sz w:val="22"/>
        </w:rPr>
        <w:t>3</w:t>
      </w:r>
      <w:r w:rsidR="002B26A6" w:rsidRPr="00A219BA">
        <w:rPr>
          <w:rFonts w:ascii="HG丸ｺﾞｼｯｸM-PRO" w:eastAsia="HG丸ｺﾞｼｯｸM-PRO" w:hAnsi="HG丸ｺﾞｼｯｸM-PRO" w:cs="Yu Gothic" w:hint="eastAsia"/>
          <w:sz w:val="22"/>
        </w:rPr>
        <w:t>月時点）。</w:t>
      </w:r>
    </w:p>
    <w:p w14:paraId="22766D1F" w14:textId="77777777" w:rsidR="00D80C46" w:rsidRPr="00A219BA" w:rsidRDefault="00D80C46" w:rsidP="0043487A">
      <w:pPr>
        <w:snapToGrid w:val="0"/>
        <w:contextualSpacing/>
        <w:jc w:val="left"/>
        <w:rPr>
          <w:rFonts w:ascii="HG丸ｺﾞｼｯｸM-PRO" w:eastAsia="HG丸ｺﾞｼｯｸM-PRO" w:hAnsi="HG丸ｺﾞｼｯｸM-PRO" w:cs="Yu Gothic"/>
          <w:sz w:val="22"/>
        </w:rPr>
      </w:pPr>
    </w:p>
    <w:p w14:paraId="34450D89" w14:textId="77777777" w:rsidR="002B26A6" w:rsidRPr="00A219BA" w:rsidRDefault="002B26A6" w:rsidP="0043487A">
      <w:pPr>
        <w:snapToGrid w:val="0"/>
        <w:contextualSpacing/>
        <w:jc w:val="left"/>
        <w:rPr>
          <w:rFonts w:ascii="HG丸ｺﾞｼｯｸM-PRO" w:eastAsia="HG丸ｺﾞｼｯｸM-PRO" w:hAnsi="HG丸ｺﾞｼｯｸM-PRO" w:cs="Yu Gothic"/>
          <w:b/>
          <w:sz w:val="22"/>
        </w:rPr>
      </w:pPr>
      <w:r w:rsidRPr="00A219BA">
        <w:rPr>
          <w:rFonts w:ascii="HG丸ｺﾞｼｯｸM-PRO" w:eastAsia="HG丸ｺﾞｼｯｸM-PRO" w:hAnsi="HG丸ｺﾞｼｯｸM-PRO" w:cs="Yu Gothic" w:hint="eastAsia"/>
          <w:b/>
          <w:sz w:val="22"/>
        </w:rPr>
        <w:t>６</w:t>
      </w:r>
      <w:r w:rsidRPr="00A219BA">
        <w:rPr>
          <w:rFonts w:ascii="HG丸ｺﾞｼｯｸM-PRO" w:eastAsia="HG丸ｺﾞｼｯｸM-PRO" w:hAnsi="HG丸ｺﾞｼｯｸM-PRO" w:cs="Yu Gothic"/>
          <w:b/>
          <w:sz w:val="22"/>
        </w:rPr>
        <w:t xml:space="preserve">　その他</w:t>
      </w:r>
    </w:p>
    <w:p w14:paraId="5825215A" w14:textId="2D434DD4" w:rsidR="002B26A6" w:rsidRPr="00A219BA" w:rsidRDefault="008D12E3" w:rsidP="0043487A">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(1)</w:t>
      </w:r>
      <w:r w:rsidR="002B26A6" w:rsidRPr="00A219BA">
        <w:rPr>
          <w:rFonts w:ascii="HG丸ｺﾞｼｯｸM-PRO" w:eastAsia="HG丸ｺﾞｼｯｸM-PRO" w:hAnsi="HG丸ｺﾞｼｯｸM-PRO" w:cs="Yu Gothic" w:hint="eastAsia"/>
          <w:sz w:val="22"/>
        </w:rPr>
        <w:t xml:space="preserve">　受託者は、本業務において知り得た情報については、他人に漏らし、又は自己の利益のために利用することはできない。また、委託業務終了後も同様とする。</w:t>
      </w:r>
    </w:p>
    <w:p w14:paraId="237D58B5" w14:textId="35634761" w:rsidR="002B26A6" w:rsidRPr="00A219BA" w:rsidRDefault="008D12E3" w:rsidP="0043487A">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(2)</w:t>
      </w:r>
      <w:r w:rsidR="002B26A6" w:rsidRPr="00A219BA">
        <w:rPr>
          <w:rFonts w:ascii="HG丸ｺﾞｼｯｸM-PRO" w:eastAsia="HG丸ｺﾞｼｯｸM-PRO" w:hAnsi="HG丸ｺﾞｼｯｸM-PRO" w:cs="Yu Gothic" w:hint="eastAsia"/>
          <w:sz w:val="22"/>
        </w:rPr>
        <w:t xml:space="preserve">　個人情報の取り扱いについては、</w:t>
      </w:r>
      <w:r w:rsidR="00F53867" w:rsidRPr="00A219BA">
        <w:rPr>
          <w:rFonts w:ascii="HG丸ｺﾞｼｯｸM-PRO" w:eastAsia="HG丸ｺﾞｼｯｸM-PRO" w:hAnsi="HG丸ｺﾞｼｯｸM-PRO" w:cs="Yu Gothic" w:hint="eastAsia"/>
          <w:sz w:val="22"/>
        </w:rPr>
        <w:t>個人情報の保護に関する法律（平成十五年法律第五十七号）を遵守するとともに、別紙</w:t>
      </w:r>
      <w:r w:rsidR="00694EF2" w:rsidRPr="00A219BA">
        <w:rPr>
          <w:rFonts w:ascii="HG丸ｺﾞｼｯｸM-PRO" w:eastAsia="HG丸ｺﾞｼｯｸM-PRO" w:hAnsi="HG丸ｺﾞｼｯｸM-PRO" w:cs="Yu Gothic" w:hint="eastAsia"/>
          <w:sz w:val="22"/>
        </w:rPr>
        <w:t>1</w:t>
      </w:r>
      <w:r w:rsidR="00F53867" w:rsidRPr="00A219BA">
        <w:rPr>
          <w:rFonts w:ascii="HG丸ｺﾞｼｯｸM-PRO" w:eastAsia="HG丸ｺﾞｼｯｸM-PRO" w:hAnsi="HG丸ｺﾞｼｯｸM-PRO" w:cs="Yu Gothic" w:hint="eastAsia"/>
          <w:sz w:val="22"/>
        </w:rPr>
        <w:t>「個人情報の取扱いに関する特記事項」</w:t>
      </w:r>
      <w:r w:rsidR="002B26A6" w:rsidRPr="00A219BA">
        <w:rPr>
          <w:rFonts w:ascii="HG丸ｺﾞｼｯｸM-PRO" w:eastAsia="HG丸ｺﾞｼｯｸM-PRO" w:hAnsi="HG丸ｺﾞｼｯｸM-PRO" w:cs="Yu Gothic" w:hint="eastAsia"/>
          <w:sz w:val="22"/>
        </w:rPr>
        <w:t>に基づき適切な管理を行わなければならない。</w:t>
      </w:r>
    </w:p>
    <w:p w14:paraId="1AC0D785" w14:textId="582FE193" w:rsidR="002B26A6" w:rsidRPr="00A219BA" w:rsidRDefault="008D12E3">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(3)</w:t>
      </w:r>
      <w:r w:rsidR="002B26A6" w:rsidRPr="00A219BA">
        <w:rPr>
          <w:rFonts w:ascii="HG丸ｺﾞｼｯｸM-PRO" w:eastAsia="HG丸ｺﾞｼｯｸM-PRO" w:hAnsi="HG丸ｺﾞｼｯｸM-PRO" w:cs="Yu Gothic" w:hint="eastAsia"/>
          <w:sz w:val="22"/>
        </w:rPr>
        <w:t xml:space="preserve">　業務の実施にあたっては、熊本市と綿密な連携を図ること。</w:t>
      </w:r>
    </w:p>
    <w:p w14:paraId="1F931B29" w14:textId="5B85225C" w:rsidR="00140B1E" w:rsidRPr="00A219BA" w:rsidRDefault="008D12E3" w:rsidP="0043487A">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(4)</w:t>
      </w:r>
      <w:r w:rsidR="00140B1E" w:rsidRPr="00A219BA">
        <w:rPr>
          <w:rFonts w:ascii="HG丸ｺﾞｼｯｸM-PRO" w:eastAsia="HG丸ｺﾞｼｯｸM-PRO" w:hAnsi="HG丸ｺﾞｼｯｸM-PRO" w:cs="Yu Gothic" w:hint="eastAsia"/>
          <w:sz w:val="22"/>
        </w:rPr>
        <w:t xml:space="preserve">　業務の実施にあたり、作成する資料</w:t>
      </w:r>
      <w:r w:rsidR="004C63C7" w:rsidRPr="00A219BA">
        <w:rPr>
          <w:rFonts w:ascii="HG丸ｺﾞｼｯｸM-PRO" w:eastAsia="HG丸ｺﾞｼｯｸM-PRO" w:hAnsi="HG丸ｺﾞｼｯｸM-PRO" w:cs="Yu Gothic" w:hint="eastAsia"/>
          <w:sz w:val="22"/>
        </w:rPr>
        <w:t>（参加企業が作成した資料も含む。）</w:t>
      </w:r>
      <w:r w:rsidR="00140B1E" w:rsidRPr="00A219BA">
        <w:rPr>
          <w:rFonts w:ascii="HG丸ｺﾞｼｯｸM-PRO" w:eastAsia="HG丸ｺﾞｼｯｸM-PRO" w:hAnsi="HG丸ｺﾞｼｯｸM-PRO" w:cs="Yu Gothic" w:hint="eastAsia"/>
          <w:sz w:val="22"/>
        </w:rPr>
        <w:t>の著作権等については、侵害のおそれのないよう、十分に留意すること。</w:t>
      </w:r>
    </w:p>
    <w:p w14:paraId="7318D2E5" w14:textId="63772A47" w:rsidR="002B26A6" w:rsidRPr="00A219BA" w:rsidRDefault="008D12E3" w:rsidP="0043487A">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(5)</w:t>
      </w:r>
      <w:r w:rsidR="002B26A6" w:rsidRPr="00A219BA">
        <w:rPr>
          <w:rFonts w:ascii="HG丸ｺﾞｼｯｸM-PRO" w:eastAsia="HG丸ｺﾞｼｯｸM-PRO" w:hAnsi="HG丸ｺﾞｼｯｸM-PRO" w:cs="Yu Gothic" w:hint="eastAsia"/>
          <w:sz w:val="22"/>
        </w:rPr>
        <w:t xml:space="preserve">　</w:t>
      </w:r>
      <w:r w:rsidR="00694EF2" w:rsidRPr="00A219BA">
        <w:rPr>
          <w:rStyle w:val="normaltextrun"/>
          <w:rFonts w:ascii="HG丸ｺﾞｼｯｸM-PRO" w:eastAsia="HG丸ｺﾞｼｯｸM-PRO" w:hAnsi="HG丸ｺﾞｼｯｸM-PRO" w:cs="Yu Gothic" w:hint="eastAsia"/>
          <w:color w:val="000000"/>
          <w:sz w:val="22"/>
          <w:shd w:val="clear" w:color="auto" w:fill="FFFFFF"/>
        </w:rPr>
        <w:t>本業務に関する資料・成果品の一切の権利は、すべて本市に帰属するものとし、受託者は本市の許諾なしに他に公開、貸与及び使用してはならない。また、業務の過程で生じた特許権、実用新案権（特許、実用新案権登録を受ける権利を含む。）及び著作権等についての帰属</w:t>
      </w:r>
      <w:r w:rsidR="00694EF2" w:rsidRPr="00A219BA">
        <w:rPr>
          <w:rStyle w:val="normaltextrun"/>
          <w:rFonts w:ascii="HG丸ｺﾞｼｯｸM-PRO" w:eastAsia="HG丸ｺﾞｼｯｸM-PRO" w:hAnsi="HG丸ｺﾞｼｯｸM-PRO" w:cs="Yu Gothic" w:hint="eastAsia"/>
          <w:color w:val="000000"/>
          <w:sz w:val="22"/>
          <w:shd w:val="clear" w:color="auto" w:fill="FFFFFF"/>
        </w:rPr>
        <w:lastRenderedPageBreak/>
        <w:t>及び取扱いは、別紙2「特許権及び著作権等に関する特記事項」のとおりとする。</w:t>
      </w:r>
      <w:r w:rsidR="00694EF2" w:rsidRPr="00A219BA">
        <w:rPr>
          <w:rStyle w:val="eop"/>
          <w:rFonts w:ascii="HG丸ｺﾞｼｯｸM-PRO" w:eastAsia="HG丸ｺﾞｼｯｸM-PRO" w:hAnsi="HG丸ｺﾞｼｯｸM-PRO" w:cs="Yu Gothic" w:hint="eastAsia"/>
          <w:color w:val="000000"/>
          <w:sz w:val="22"/>
          <w:shd w:val="clear" w:color="auto" w:fill="FFFFFF"/>
        </w:rPr>
        <w:t> </w:t>
      </w:r>
    </w:p>
    <w:p w14:paraId="1A5F8345" w14:textId="721C7499" w:rsidR="002B26A6" w:rsidRPr="00A219BA" w:rsidRDefault="008D12E3" w:rsidP="0043487A">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(6)</w:t>
      </w:r>
      <w:r w:rsidR="002B26A6" w:rsidRPr="00A219BA">
        <w:rPr>
          <w:rFonts w:ascii="HG丸ｺﾞｼｯｸM-PRO" w:eastAsia="HG丸ｺﾞｼｯｸM-PRO" w:hAnsi="HG丸ｺﾞｼｯｸM-PRO" w:cs="Yu Gothic" w:hint="eastAsia"/>
          <w:sz w:val="22"/>
        </w:rPr>
        <w:t xml:space="preserve">　業務の処理に関し発生した損害（第三者に及ぼした損害を含む。）のために必要となった経費は、受託者が負担する</w:t>
      </w:r>
      <w:r w:rsidR="00552D89" w:rsidRPr="00A219BA">
        <w:rPr>
          <w:rFonts w:ascii="HG丸ｺﾞｼｯｸM-PRO" w:eastAsia="HG丸ｺﾞｼｯｸM-PRO" w:hAnsi="HG丸ｺﾞｼｯｸM-PRO" w:cs="Yu Gothic" w:hint="eastAsia"/>
          <w:sz w:val="22"/>
        </w:rPr>
        <w:t>こと</w:t>
      </w:r>
      <w:r w:rsidR="002B26A6" w:rsidRPr="00A219BA">
        <w:rPr>
          <w:rFonts w:ascii="HG丸ｺﾞｼｯｸM-PRO" w:eastAsia="HG丸ｺﾞｼｯｸM-PRO" w:hAnsi="HG丸ｺﾞｼｯｸM-PRO" w:cs="Yu Gothic" w:hint="eastAsia"/>
          <w:sz w:val="22"/>
        </w:rPr>
        <w:t>。</w:t>
      </w:r>
    </w:p>
    <w:p w14:paraId="2EBCC207" w14:textId="15455D13" w:rsidR="00F42892" w:rsidRPr="00A219BA" w:rsidRDefault="008D12E3" w:rsidP="00D93BCE">
      <w:pPr>
        <w:snapToGrid w:val="0"/>
        <w:ind w:leftChars="100" w:left="430" w:hangingChars="100" w:hanging="220"/>
        <w:contextualSpacing/>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t>(7)</w:t>
      </w:r>
      <w:r w:rsidR="00474397" w:rsidRPr="00A219BA">
        <w:rPr>
          <w:rFonts w:ascii="HG丸ｺﾞｼｯｸM-PRO" w:eastAsia="HG丸ｺﾞｼｯｸM-PRO" w:hAnsi="HG丸ｺﾞｼｯｸM-PRO" w:cs="Yu Gothic" w:hint="eastAsia"/>
          <w:sz w:val="22"/>
        </w:rPr>
        <w:t xml:space="preserve">　</w:t>
      </w:r>
      <w:r w:rsidR="002B26A6" w:rsidRPr="00A219BA">
        <w:rPr>
          <w:rFonts w:ascii="HG丸ｺﾞｼｯｸM-PRO" w:eastAsia="HG丸ｺﾞｼｯｸM-PRO" w:hAnsi="HG丸ｺﾞｼｯｸM-PRO" w:cs="Yu Gothic" w:hint="eastAsia"/>
          <w:sz w:val="22"/>
        </w:rPr>
        <w:t>本仕様書は業務の大綱を示すものであり、業務内容の詳細については、選定された事業者と本市との協議により、仕様書を作成し決定する。また、本仕様書に記載が無い事項について、疑義が生じた場合は本市及び受託者ともに十分協議の上、解決する</w:t>
      </w:r>
      <w:r w:rsidR="00552D89" w:rsidRPr="00A219BA">
        <w:rPr>
          <w:rFonts w:ascii="HG丸ｺﾞｼｯｸM-PRO" w:eastAsia="HG丸ｺﾞｼｯｸM-PRO" w:hAnsi="HG丸ｺﾞｼｯｸM-PRO" w:cs="Yu Gothic" w:hint="eastAsia"/>
          <w:sz w:val="22"/>
        </w:rPr>
        <w:t>こと</w:t>
      </w:r>
      <w:r w:rsidR="002B26A6" w:rsidRPr="00A219BA">
        <w:rPr>
          <w:rFonts w:ascii="HG丸ｺﾞｼｯｸM-PRO" w:eastAsia="HG丸ｺﾞｼｯｸM-PRO" w:hAnsi="HG丸ｺﾞｼｯｸM-PRO" w:cs="Yu Gothic" w:hint="eastAsia"/>
          <w:sz w:val="22"/>
        </w:rPr>
        <w:t>。</w:t>
      </w:r>
    </w:p>
    <w:p w14:paraId="615C0A4D" w14:textId="2304201D" w:rsidR="00A219BA" w:rsidRPr="00A219BA" w:rsidRDefault="00A219BA">
      <w:pPr>
        <w:widowControl/>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br w:type="page"/>
      </w:r>
    </w:p>
    <w:p w14:paraId="7050C0D7" w14:textId="79A36FCC" w:rsidR="00A219BA" w:rsidRPr="00A219BA" w:rsidRDefault="00A219BA">
      <w:pPr>
        <w:widowControl/>
        <w:jc w:val="left"/>
        <w:rPr>
          <w:rFonts w:ascii="HG丸ｺﾞｼｯｸM-PRO" w:eastAsia="HG丸ｺﾞｼｯｸM-PRO" w:hAnsi="HG丸ｺﾞｼｯｸM-PRO" w:cs="Yu Gothic"/>
          <w:sz w:val="22"/>
        </w:rPr>
      </w:pPr>
    </w:p>
    <w:p w14:paraId="1158CD26" w14:textId="77777777" w:rsidR="00A219BA" w:rsidRPr="00A219BA" w:rsidRDefault="00A219BA" w:rsidP="00A219BA">
      <w:pPr>
        <w:ind w:leftChars="129" w:left="271"/>
        <w:jc w:val="right"/>
        <w:rPr>
          <w:rFonts w:ascii="HG丸ｺﾞｼｯｸM-PRO" w:eastAsia="HG丸ｺﾞｼｯｸM-PRO" w:hAnsi="HG丸ｺﾞｼｯｸM-PRO"/>
          <w:b/>
          <w:sz w:val="24"/>
          <w:szCs w:val="21"/>
        </w:rPr>
      </w:pPr>
      <w:r w:rsidRPr="00A219BA">
        <w:rPr>
          <w:rFonts w:ascii="HG丸ｺﾞｼｯｸM-PRO" w:eastAsia="HG丸ｺﾞｼｯｸM-PRO" w:hAnsi="HG丸ｺﾞｼｯｸM-PRO" w:hint="eastAsia"/>
          <w:b/>
          <w:sz w:val="24"/>
          <w:szCs w:val="21"/>
        </w:rPr>
        <w:t>（</w:t>
      </w:r>
      <w:r w:rsidRPr="00A219BA">
        <w:rPr>
          <w:rFonts w:ascii="HG丸ｺﾞｼｯｸM-PRO" w:eastAsia="HG丸ｺﾞｼｯｸM-PRO" w:hAnsi="HG丸ｺﾞｼｯｸM-PRO" w:hint="eastAsia"/>
          <w:b/>
          <w:szCs w:val="21"/>
        </w:rPr>
        <w:t>別紙１）</w:t>
      </w:r>
      <w:r w:rsidRPr="00A219BA">
        <w:rPr>
          <w:rFonts w:ascii="HG丸ｺﾞｼｯｸM-PRO" w:eastAsia="HG丸ｺﾞｼｯｸM-PRO" w:hAnsi="HG丸ｺﾞｼｯｸM-PRO" w:hint="eastAsia"/>
          <w:b/>
          <w:sz w:val="24"/>
          <w:szCs w:val="21"/>
        </w:rPr>
        <w:t xml:space="preserve">　</w:t>
      </w:r>
    </w:p>
    <w:p w14:paraId="16C2E3E7" w14:textId="77777777" w:rsidR="00A219BA" w:rsidRPr="00A219BA" w:rsidRDefault="00A219BA" w:rsidP="00A219BA">
      <w:pPr>
        <w:ind w:left="272" w:hangingChars="113" w:hanging="272"/>
        <w:jc w:val="center"/>
        <w:rPr>
          <w:rFonts w:ascii="HG丸ｺﾞｼｯｸM-PRO" w:eastAsia="HG丸ｺﾞｼｯｸM-PRO" w:hAnsi="HG丸ｺﾞｼｯｸM-PRO"/>
          <w:b/>
          <w:sz w:val="24"/>
          <w:szCs w:val="21"/>
        </w:rPr>
      </w:pPr>
      <w:r w:rsidRPr="00A219BA">
        <w:rPr>
          <w:rFonts w:ascii="HG丸ｺﾞｼｯｸM-PRO" w:eastAsia="HG丸ｺﾞｼｯｸM-PRO" w:hAnsi="HG丸ｺﾞｼｯｸM-PRO" w:hint="eastAsia"/>
          <w:b/>
          <w:sz w:val="24"/>
          <w:szCs w:val="21"/>
        </w:rPr>
        <w:t>個人情報の取扱いに関する特記事項</w:t>
      </w:r>
    </w:p>
    <w:p w14:paraId="4DADD821" w14:textId="77777777" w:rsidR="00A219BA" w:rsidRPr="00A219BA" w:rsidRDefault="00A219BA" w:rsidP="00A219BA">
      <w:pPr>
        <w:ind w:left="238" w:hangingChars="113" w:hanging="238"/>
        <w:rPr>
          <w:rFonts w:ascii="HG丸ｺﾞｼｯｸM-PRO" w:eastAsia="HG丸ｺﾞｼｯｸM-PRO" w:hAnsi="HG丸ｺﾞｼｯｸM-PRO"/>
          <w:b/>
          <w:szCs w:val="21"/>
        </w:rPr>
      </w:pPr>
    </w:p>
    <w:p w14:paraId="21494135"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hint="eastAsia"/>
          <w:b/>
          <w:bCs/>
        </w:rPr>
        <w:t>（定義）</w:t>
      </w:r>
    </w:p>
    <w:p w14:paraId="12575238" w14:textId="77777777" w:rsidR="00A219BA" w:rsidRPr="00A219BA" w:rsidRDefault="00A219BA" w:rsidP="00A219BA">
      <w:pPr>
        <w:snapToGrid w:val="0"/>
        <w:ind w:left="131" w:hangingChars="62" w:hanging="13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第１条</w:t>
      </w:r>
      <w:r w:rsidRPr="00A219BA">
        <w:rPr>
          <w:rFonts w:ascii="HG丸ｺﾞｼｯｸM-PRO" w:eastAsia="HG丸ｺﾞｼｯｸM-PRO" w:hAnsi="HG丸ｺﾞｼｯｸM-PRO" w:cs="Times New Roman" w:hint="eastAsia"/>
        </w:rPr>
        <w:t xml:space="preserve">　この特記事項において、次の各号に掲げる用語の意義は、当該各号に定めるところによる。</w:t>
      </w:r>
    </w:p>
    <w:p w14:paraId="3AF9D828" w14:textId="77777777" w:rsidR="00A219BA" w:rsidRPr="00A219BA" w:rsidRDefault="00A219BA" w:rsidP="00A219BA">
      <w:pPr>
        <w:snapToGrid w:val="0"/>
        <w:ind w:left="420" w:hangingChars="200" w:hanging="42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rPr>
        <w:t>(1)　個人</w:t>
      </w:r>
      <w:r w:rsidRPr="00A219BA">
        <w:rPr>
          <w:rFonts w:ascii="HG丸ｺﾞｼｯｸM-PRO" w:eastAsia="HG丸ｺﾞｼｯｸM-PRO" w:hAnsi="HG丸ｺﾞｼｯｸM-PRO" w:cs="Times New Roman" w:hint="eastAsia"/>
        </w:rPr>
        <w:t>情報</w:t>
      </w:r>
      <w:r w:rsidRPr="00A219BA">
        <w:rPr>
          <w:rFonts w:ascii="HG丸ｺﾞｼｯｸM-PRO" w:eastAsia="HG丸ｺﾞｼｯｸM-PRO" w:hAnsi="HG丸ｺﾞｼｯｸM-PRO" w:cs="Times New Roman"/>
        </w:rPr>
        <w:t xml:space="preserve">　</w:t>
      </w:r>
      <w:r w:rsidRPr="00A219BA">
        <w:rPr>
          <w:rFonts w:ascii="HG丸ｺﾞｼｯｸM-PRO" w:eastAsia="HG丸ｺﾞｼｯｸM-PRO" w:hAnsi="HG丸ｺﾞｼｯｸM-PRO" w:cs="Times New Roman" w:hint="eastAsia"/>
        </w:rPr>
        <w:t>個人情報の保護に関する法律（平成１５年法律第５７号。以下「法」という。）第２条第１項の個人情報をいう。</w:t>
      </w:r>
    </w:p>
    <w:p w14:paraId="1DE637A5" w14:textId="77777777" w:rsidR="00A219BA" w:rsidRPr="00A219BA" w:rsidRDefault="00A219BA" w:rsidP="00A219BA">
      <w:pPr>
        <w:snapToGrid w:val="0"/>
        <w:ind w:left="420" w:hangingChars="200" w:hanging="42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rPr>
        <w:t>2)</w:t>
      </w:r>
      <w:r w:rsidRPr="00A219BA">
        <w:rPr>
          <w:rFonts w:ascii="HG丸ｺﾞｼｯｸM-PRO" w:eastAsia="HG丸ｺﾞｼｯｸM-PRO" w:hAnsi="HG丸ｺﾞｼｯｸM-PRO" w:cs="Times New Roman" w:hint="eastAsia"/>
        </w:rPr>
        <w:t xml:space="preserve">　個人情報管理責任者　受託者において、本業務委託に係る個人情報の管理に関する責任を担い、この特記事項に定める事項を適切に実施するよう事務取扱担当者を監督する者をいう。</w:t>
      </w:r>
    </w:p>
    <w:p w14:paraId="23F188DD" w14:textId="77777777" w:rsidR="00A219BA" w:rsidRPr="00A219BA" w:rsidRDefault="00A219BA" w:rsidP="00A219BA">
      <w:pPr>
        <w:snapToGrid w:val="0"/>
        <w:ind w:left="420" w:hangingChars="200" w:hanging="42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rPr>
        <w:t>(3)　事務取扱担当者　受託者において、</w:t>
      </w:r>
      <w:r w:rsidRPr="00A219BA">
        <w:rPr>
          <w:rFonts w:ascii="HG丸ｺﾞｼｯｸM-PRO" w:eastAsia="HG丸ｺﾞｼｯｸM-PRO" w:hAnsi="HG丸ｺﾞｼｯｸM-PRO" w:cs="Times New Roman" w:hint="eastAsia"/>
        </w:rPr>
        <w:t>本委託</w:t>
      </w:r>
      <w:r w:rsidRPr="00A219BA">
        <w:rPr>
          <w:rFonts w:ascii="HG丸ｺﾞｼｯｸM-PRO" w:eastAsia="HG丸ｺﾞｼｯｸM-PRO" w:hAnsi="HG丸ｺﾞｼｯｸM-PRO" w:cs="Times New Roman"/>
        </w:rPr>
        <w:t>業務に係る個人情報を取り扱う事務に従事する者をいう。</w:t>
      </w:r>
    </w:p>
    <w:p w14:paraId="041C4A8C" w14:textId="77777777" w:rsidR="00A219BA" w:rsidRPr="00A219BA" w:rsidRDefault="00A219BA" w:rsidP="00A219BA">
      <w:pPr>
        <w:snapToGrid w:val="0"/>
        <w:ind w:left="420" w:hangingChars="200" w:hanging="42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rPr>
        <w:t>4)</w:t>
      </w:r>
      <w:r w:rsidRPr="00A219BA">
        <w:rPr>
          <w:rFonts w:ascii="HG丸ｺﾞｼｯｸM-PRO" w:eastAsia="HG丸ｺﾞｼｯｸM-PRO" w:hAnsi="HG丸ｺﾞｼｯｸM-PRO" w:cs="Times New Roman" w:hint="eastAsia"/>
        </w:rPr>
        <w:t xml:space="preserve">　管理区域　個人情報ファイルを取り扱うネットワークの基幹機器及び重要な情報システムを設置し、当該機器等の管理及び運用を行うための部屋や電磁的記録媒体の保管庫をいう。</w:t>
      </w:r>
    </w:p>
    <w:p w14:paraId="4C64A28B" w14:textId="77777777" w:rsidR="00A219BA" w:rsidRPr="00A219BA" w:rsidRDefault="00A219BA" w:rsidP="00A219BA">
      <w:pPr>
        <w:snapToGrid w:val="0"/>
        <w:ind w:left="420" w:hangingChars="200" w:hanging="42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rPr>
        <w:t>5)</w:t>
      </w:r>
      <w:r w:rsidRPr="00A219BA">
        <w:rPr>
          <w:rFonts w:ascii="HG丸ｺﾞｼｯｸM-PRO" w:eastAsia="HG丸ｺﾞｼｯｸM-PRO" w:hAnsi="HG丸ｺﾞｼｯｸM-PRO" w:cs="Times New Roman" w:hint="eastAsia"/>
        </w:rPr>
        <w:t xml:space="preserve">　取扱区域　個人情報を取り扱う場所をいう。</w:t>
      </w:r>
    </w:p>
    <w:p w14:paraId="4BBC857D" w14:textId="77777777" w:rsidR="00A219BA" w:rsidRPr="00A219BA" w:rsidRDefault="00A219BA" w:rsidP="00A219BA">
      <w:pPr>
        <w:snapToGrid w:val="0"/>
        <w:spacing w:before="100" w:beforeAutospacing="1" w:after="100" w:afterAutospacing="1"/>
        <w:ind w:firstLineChars="100" w:firstLine="211"/>
        <w:contextualSpacing/>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（個人情報の保護に関する法令等の遵守）</w:t>
      </w:r>
    </w:p>
    <w:p w14:paraId="1A59E1D5" w14:textId="77777777" w:rsidR="00A219BA" w:rsidRPr="00A219BA" w:rsidRDefault="00A219BA" w:rsidP="00A219BA">
      <w:pPr>
        <w:snapToGrid w:val="0"/>
        <w:spacing w:before="100" w:beforeAutospacing="1" w:after="100" w:afterAutospacing="1"/>
        <w:ind w:left="211" w:hangingChars="100" w:hanging="211"/>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第２</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rPr>
        <w:t>受託者は、法</w:t>
      </w:r>
      <w:r w:rsidRPr="00A219BA">
        <w:rPr>
          <w:rFonts w:ascii="HG丸ｺﾞｼｯｸM-PRO" w:eastAsia="HG丸ｺﾞｼｯｸM-PRO" w:hAnsi="HG丸ｺﾞｼｯｸM-PRO" w:cs="Times New Roman" w:hint="eastAsia"/>
        </w:rPr>
        <w:t>及び</w:t>
      </w:r>
      <w:r w:rsidRPr="00A219BA">
        <w:rPr>
          <w:rFonts w:ascii="HG丸ｺﾞｼｯｸM-PRO" w:eastAsia="HG丸ｺﾞｼｯｸM-PRO" w:hAnsi="HG丸ｺﾞｼｯｸM-PRO" w:cs="Times New Roman"/>
        </w:rPr>
        <w:t>個人情報保護委員会が定める個人情報の</w:t>
      </w:r>
      <w:r w:rsidRPr="00A219BA">
        <w:rPr>
          <w:rFonts w:ascii="HG丸ｺﾞｼｯｸM-PRO" w:eastAsia="HG丸ｺﾞｼｯｸM-PRO" w:hAnsi="HG丸ｺﾞｼｯｸM-PRO" w:cs="Times New Roman" w:hint="eastAsia"/>
        </w:rPr>
        <w:t>保護に関する法律についての</w:t>
      </w:r>
      <w:r w:rsidRPr="00A219BA">
        <w:rPr>
          <w:rFonts w:ascii="HG丸ｺﾞｼｯｸM-PRO" w:eastAsia="HG丸ｺﾞｼｯｸM-PRO" w:hAnsi="HG丸ｺﾞｼｯｸM-PRO" w:cs="Times New Roman"/>
        </w:rPr>
        <w:t>ガイドライン（以下「ガイドライン」という。）に基づき、本個人情報の取扱いに関する特記事項（以下「特記事項」という。）を遵守しなければならない。</w:t>
      </w:r>
    </w:p>
    <w:p w14:paraId="05395E8E" w14:textId="77777777" w:rsidR="00A219BA" w:rsidRPr="00A219BA" w:rsidRDefault="00A219BA" w:rsidP="00A219BA">
      <w:pPr>
        <w:snapToGrid w:val="0"/>
        <w:spacing w:before="100" w:beforeAutospacing="1" w:after="100" w:afterAutospacing="1"/>
        <w:ind w:left="210" w:hangingChars="100" w:hanging="210"/>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前項に規定するもののほか</w:t>
      </w:r>
      <w:r w:rsidRPr="00A219BA">
        <w:rPr>
          <w:rFonts w:ascii="HG丸ｺﾞｼｯｸM-PRO" w:eastAsia="HG丸ｺﾞｼｯｸM-PRO" w:hAnsi="HG丸ｺﾞｼｯｸM-PRO" w:cs="Times New Roman"/>
        </w:rPr>
        <w:t>、</w:t>
      </w:r>
      <w:r w:rsidRPr="00A219BA">
        <w:rPr>
          <w:rFonts w:ascii="HG丸ｺﾞｼｯｸM-PRO" w:eastAsia="HG丸ｺﾞｼｯｸM-PRO" w:hAnsi="HG丸ｺﾞｼｯｸM-PRO" w:cs="Times New Roman" w:hint="eastAsia"/>
        </w:rPr>
        <w:t>受託者は、個人情報の保護に関する関係法令及び熊本市（</w:t>
      </w:r>
      <w:r w:rsidRPr="00A219BA">
        <w:rPr>
          <w:rFonts w:ascii="HG丸ｺﾞｼｯｸM-PRO" w:eastAsia="HG丸ｺﾞｼｯｸM-PRO" w:hAnsi="HG丸ｺﾞｼｯｸM-PRO" w:cs="Times New Roman"/>
        </w:rPr>
        <w:t>以下「</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」という。</w:t>
      </w:r>
      <w:r w:rsidRPr="00A219BA">
        <w:rPr>
          <w:rFonts w:ascii="HG丸ｺﾞｼｯｸM-PRO" w:eastAsia="HG丸ｺﾞｼｯｸM-PRO" w:hAnsi="HG丸ｺﾞｼｯｸM-PRO" w:cs="Times New Roman" w:hint="eastAsia"/>
        </w:rPr>
        <w:t>）</w:t>
      </w:r>
      <w:r w:rsidRPr="00A219BA">
        <w:rPr>
          <w:rFonts w:ascii="HG丸ｺﾞｼｯｸM-PRO" w:eastAsia="HG丸ｺﾞｼｯｸM-PRO" w:hAnsi="HG丸ｺﾞｼｯｸM-PRO" w:cs="Times New Roman"/>
        </w:rPr>
        <w:t>の</w:t>
      </w:r>
      <w:r w:rsidRPr="00A219BA">
        <w:rPr>
          <w:rFonts w:ascii="HG丸ｺﾞｼｯｸM-PRO" w:eastAsia="HG丸ｺﾞｼｯｸM-PRO" w:hAnsi="HG丸ｺﾞｼｯｸM-PRO" w:cs="Times New Roman" w:hint="eastAsia"/>
        </w:rPr>
        <w:t>例規に基づき、特記事項を遵守しなければならない。</w:t>
      </w:r>
    </w:p>
    <w:p w14:paraId="04ED2D94" w14:textId="77777777" w:rsidR="00A219BA" w:rsidRPr="00A219BA" w:rsidRDefault="00A219BA" w:rsidP="00A219BA">
      <w:pPr>
        <w:snapToGrid w:val="0"/>
        <w:spacing w:before="100" w:beforeAutospacing="1" w:after="100" w:afterAutospacing="1"/>
        <w:ind w:firstLineChars="100" w:firstLine="211"/>
        <w:contextualSpacing/>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（責任体制の整備）</w:t>
      </w:r>
    </w:p>
    <w:p w14:paraId="19FA3EE4" w14:textId="77777777" w:rsidR="00A219BA" w:rsidRPr="00A219BA" w:rsidRDefault="00A219BA" w:rsidP="00A219BA">
      <w:pPr>
        <w:snapToGrid w:val="0"/>
        <w:spacing w:before="100" w:beforeAutospacing="1" w:after="100" w:afterAutospacing="1"/>
        <w:ind w:left="211" w:hangingChars="100" w:hanging="211"/>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第３</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は、個人情報の安全管理について、</w:t>
      </w:r>
      <w:r w:rsidRPr="00A219BA">
        <w:rPr>
          <w:rFonts w:ascii="HG丸ｺﾞｼｯｸM-PRO" w:eastAsia="HG丸ｺﾞｼｯｸM-PRO" w:hAnsi="HG丸ｺﾞｼｯｸM-PRO" w:cs="Times New Roman" w:hint="eastAsia"/>
        </w:rPr>
        <w:t>次に掲げる事項を確保するものとする。</w:t>
      </w:r>
    </w:p>
    <w:p w14:paraId="304B662E" w14:textId="77777777" w:rsidR="00A219BA" w:rsidRPr="00A219BA" w:rsidRDefault="00A219BA" w:rsidP="00A219BA">
      <w:pPr>
        <w:snapToGrid w:val="0"/>
        <w:spacing w:before="100" w:beforeAutospacing="1" w:after="100" w:afterAutospacing="1"/>
        <w:ind w:leftChars="68" w:left="433" w:hangingChars="138" w:hanging="290"/>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rPr>
        <w:t>(1)</w:t>
      </w: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rPr>
        <w:t>個人情報管理責任者及び各事務取扱担当者の責任と役割分担を明確にした実施体制を構築すること。</w:t>
      </w:r>
    </w:p>
    <w:p w14:paraId="579BB2C6" w14:textId="77777777" w:rsidR="00A219BA" w:rsidRPr="00A219BA" w:rsidRDefault="00A219BA" w:rsidP="00A219BA">
      <w:pPr>
        <w:snapToGrid w:val="0"/>
        <w:spacing w:before="100" w:beforeAutospacing="1" w:after="100" w:afterAutospacing="1"/>
        <w:ind w:leftChars="68" w:left="433" w:hangingChars="138" w:hanging="290"/>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rPr>
        <w:t>(2)  通常時及び緊急時における委託者との連絡手段及び連絡先等を明確にし、適切な連絡体制を構築すること。</w:t>
      </w:r>
    </w:p>
    <w:p w14:paraId="0B263B63" w14:textId="77777777" w:rsidR="00A219BA" w:rsidRPr="00A219BA" w:rsidRDefault="00A219BA" w:rsidP="00A219BA">
      <w:pPr>
        <w:snapToGrid w:val="0"/>
        <w:spacing w:before="100" w:beforeAutospacing="1" w:after="100" w:afterAutospacing="1"/>
        <w:ind w:left="210" w:hangingChars="100" w:hanging="210"/>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受託者は、委託者からの求めがあった場合は、前項第１号に規定する実施体制に係る実施体制図の内容及び同項第２号に規定する連絡体制の内容について、書面により委託者に提出しなければならない。</w:t>
      </w:r>
    </w:p>
    <w:p w14:paraId="54C0F631"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w:t>
      </w:r>
      <w:r w:rsidRPr="00A219BA">
        <w:rPr>
          <w:rFonts w:ascii="HG丸ｺﾞｼｯｸM-PRO" w:eastAsia="HG丸ｺﾞｼｯｸM-PRO" w:hAnsi="HG丸ｺﾞｼｯｸM-PRO" w:cs="Times New Roman" w:hint="eastAsia"/>
          <w:b/>
          <w:bCs/>
        </w:rPr>
        <w:t>個人情報管理責任者</w:t>
      </w:r>
      <w:r w:rsidRPr="00A219BA">
        <w:rPr>
          <w:rFonts w:ascii="HG丸ｺﾞｼｯｸM-PRO" w:eastAsia="HG丸ｺﾞｼｯｸM-PRO" w:hAnsi="HG丸ｺﾞｼｯｸM-PRO" w:cs="Times New Roman"/>
          <w:b/>
          <w:bCs/>
        </w:rPr>
        <w:t>等の届出）</w:t>
      </w:r>
    </w:p>
    <w:p w14:paraId="09B19C9B"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第４</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あらかじめ個人情報管理責任者</w:t>
      </w:r>
      <w:r w:rsidRPr="00A219BA">
        <w:rPr>
          <w:rFonts w:ascii="HG丸ｺﾞｼｯｸM-PRO" w:eastAsia="HG丸ｺﾞｼｯｸM-PRO" w:hAnsi="HG丸ｺﾞｼｯｸM-PRO" w:cs="Times New Roman"/>
        </w:rPr>
        <w:t>及び</w:t>
      </w:r>
      <w:r w:rsidRPr="00A219BA">
        <w:rPr>
          <w:rFonts w:ascii="HG丸ｺﾞｼｯｸM-PRO" w:eastAsia="HG丸ｺﾞｼｯｸM-PRO" w:hAnsi="HG丸ｺﾞｼｯｸM-PRO" w:cs="Times New Roman" w:hint="eastAsia"/>
        </w:rPr>
        <w:t>事務取扱担当者</w:t>
      </w:r>
      <w:r w:rsidRPr="00A219BA">
        <w:rPr>
          <w:rFonts w:ascii="HG丸ｺﾞｼｯｸM-PRO" w:eastAsia="HG丸ｺﾞｼｯｸM-PRO" w:hAnsi="HG丸ｺﾞｼｯｸM-PRO" w:cs="Times New Roman"/>
        </w:rPr>
        <w:t>を定め、書面により</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に報告しなければならない。</w:t>
      </w:r>
    </w:p>
    <w:p w14:paraId="7DD1A1E0"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個人情報管理責任者</w:t>
      </w:r>
      <w:r w:rsidRPr="00A219BA">
        <w:rPr>
          <w:rFonts w:ascii="HG丸ｺﾞｼｯｸM-PRO" w:eastAsia="HG丸ｺﾞｼｯｸM-PRO" w:hAnsi="HG丸ｺﾞｼｯｸM-PRO" w:cs="Times New Roman"/>
        </w:rPr>
        <w:t>及び</w:t>
      </w:r>
      <w:r w:rsidRPr="00A219BA">
        <w:rPr>
          <w:rFonts w:ascii="HG丸ｺﾞｼｯｸM-PRO" w:eastAsia="HG丸ｺﾞｼｯｸM-PRO" w:hAnsi="HG丸ｺﾞｼｯｸM-PRO" w:cs="Times New Roman" w:hint="eastAsia"/>
        </w:rPr>
        <w:t>事務取扱担当者</w:t>
      </w:r>
      <w:r w:rsidRPr="00A219BA">
        <w:rPr>
          <w:rFonts w:ascii="HG丸ｺﾞｼｯｸM-PRO" w:eastAsia="HG丸ｺﾞｼｯｸM-PRO" w:hAnsi="HG丸ｺﾞｼｯｸM-PRO" w:cs="Times New Roman"/>
        </w:rPr>
        <w:t>を変更する場合の手続を定めなければならない。</w:t>
      </w:r>
    </w:p>
    <w:p w14:paraId="6E3BF7B9"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３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個人情報管理責任者</w:t>
      </w:r>
      <w:r w:rsidRPr="00A219BA">
        <w:rPr>
          <w:rFonts w:ascii="HG丸ｺﾞｼｯｸM-PRO" w:eastAsia="HG丸ｺﾞｼｯｸM-PRO" w:hAnsi="HG丸ｺﾞｼｯｸM-PRO" w:cs="Times New Roman"/>
        </w:rPr>
        <w:t>を変更する場合は、事前に書面により</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に申請し、その承認を得なければならない。</w:t>
      </w:r>
    </w:p>
    <w:p w14:paraId="0D9B5D09"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４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事務取扱担当者</w:t>
      </w:r>
      <w:r w:rsidRPr="00A219BA">
        <w:rPr>
          <w:rFonts w:ascii="HG丸ｺﾞｼｯｸM-PRO" w:eastAsia="HG丸ｺﾞｼｯｸM-PRO" w:hAnsi="HG丸ｺﾞｼｯｸM-PRO" w:cs="Times New Roman"/>
        </w:rPr>
        <w:t>を変更する場合は、事前に書面により</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 xml:space="preserve">に報告しなければならない。 </w:t>
      </w:r>
    </w:p>
    <w:p w14:paraId="1C4CDA3E"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５　事務取扱担当者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個人情報管理責任者</w:t>
      </w:r>
      <w:r w:rsidRPr="00A219BA">
        <w:rPr>
          <w:rFonts w:ascii="HG丸ｺﾞｼｯｸM-PRO" w:eastAsia="HG丸ｺﾞｼｯｸM-PRO" w:hAnsi="HG丸ｺﾞｼｯｸM-PRO" w:cs="Times New Roman"/>
        </w:rPr>
        <w:t>の指示に従い、特記事項に定める事項を遵守しなければならない。</w:t>
      </w:r>
    </w:p>
    <w:p w14:paraId="4B5D4A4C" w14:textId="77777777" w:rsidR="00A219BA" w:rsidRPr="00A219BA" w:rsidRDefault="00A219BA" w:rsidP="00A219BA">
      <w:pPr>
        <w:snapToGrid w:val="0"/>
        <w:ind w:left="130" w:hangingChars="62" w:hanging="13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６　受託者は、個人情報管理責任者及び事務取扱担当者には、</w:t>
      </w:r>
      <w:r w:rsidRPr="00A219BA">
        <w:rPr>
          <w:rFonts w:ascii="HG丸ｺﾞｼｯｸM-PRO" w:eastAsia="HG丸ｺﾞｼｯｸM-PRO" w:hAnsi="HG丸ｺﾞｼｯｸM-PRO" w:cs="Times New Roman"/>
        </w:rPr>
        <w:t>個人</w:t>
      </w:r>
      <w:r w:rsidRPr="00A219BA">
        <w:rPr>
          <w:rFonts w:ascii="HG丸ｺﾞｼｯｸM-PRO" w:eastAsia="HG丸ｺﾞｼｯｸM-PRO" w:hAnsi="HG丸ｺﾞｼｯｸM-PRO" w:cs="Times New Roman" w:hint="eastAsia"/>
        </w:rPr>
        <w:t>情報の保護に必要とされる知識、技術その他の能力を持つ者を配置しなければならない。</w:t>
      </w:r>
    </w:p>
    <w:p w14:paraId="54F83447" w14:textId="77777777" w:rsidR="00A219BA" w:rsidRPr="00A219BA" w:rsidRDefault="00A219BA" w:rsidP="00A219BA">
      <w:pPr>
        <w:snapToGrid w:val="0"/>
        <w:spacing w:before="100" w:beforeAutospacing="1" w:after="100" w:afterAutospacing="1"/>
        <w:ind w:firstLineChars="68" w:firstLine="143"/>
        <w:contextualSpacing/>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w:t>
      </w:r>
      <w:r w:rsidRPr="00A219BA">
        <w:rPr>
          <w:rFonts w:ascii="HG丸ｺﾞｼｯｸM-PRO" w:eastAsia="HG丸ｺﾞｼｯｸM-PRO" w:hAnsi="HG丸ｺﾞｼｯｸM-PRO" w:cs="Times New Roman" w:hint="eastAsia"/>
          <w:b/>
          <w:bCs/>
        </w:rPr>
        <w:t>管理区域及び</w:t>
      </w:r>
      <w:r w:rsidRPr="00A219BA">
        <w:rPr>
          <w:rFonts w:ascii="HG丸ｺﾞｼｯｸM-PRO" w:eastAsia="HG丸ｺﾞｼｯｸM-PRO" w:hAnsi="HG丸ｺﾞｼｯｸM-PRO" w:cs="Times New Roman"/>
          <w:b/>
          <w:bCs/>
        </w:rPr>
        <w:t>取扱区域の特定）</w:t>
      </w:r>
    </w:p>
    <w:p w14:paraId="50FA6C7F" w14:textId="77777777" w:rsidR="00A219BA" w:rsidRPr="00A219BA" w:rsidRDefault="00A219BA" w:rsidP="00A219BA">
      <w:pPr>
        <w:snapToGrid w:val="0"/>
        <w:spacing w:before="100" w:beforeAutospacing="1" w:after="100" w:afterAutospacing="1"/>
        <w:ind w:left="211" w:hangingChars="100" w:hanging="211"/>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第５</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委託者と協議の上、管理区域及び</w:t>
      </w:r>
      <w:r w:rsidRPr="00A219BA">
        <w:rPr>
          <w:rFonts w:ascii="HG丸ｺﾞｼｯｸM-PRO" w:eastAsia="HG丸ｺﾞｼｯｸM-PRO" w:hAnsi="HG丸ｺﾞｼｯｸM-PRO" w:cs="Times New Roman"/>
        </w:rPr>
        <w:t>取扱区域を定め、業務</w:t>
      </w:r>
      <w:r w:rsidRPr="00A219BA">
        <w:rPr>
          <w:rFonts w:ascii="HG丸ｺﾞｼｯｸM-PRO" w:eastAsia="HG丸ｺﾞｼｯｸM-PRO" w:hAnsi="HG丸ｺﾞｼｯｸM-PRO" w:cs="Times New Roman" w:hint="eastAsia"/>
        </w:rPr>
        <w:t>の着</w:t>
      </w:r>
      <w:r w:rsidRPr="00A219BA">
        <w:rPr>
          <w:rFonts w:ascii="HG丸ｺﾞｼｯｸM-PRO" w:eastAsia="HG丸ｺﾞｼｯｸM-PRO" w:hAnsi="HG丸ｺﾞｼｯｸM-PRO" w:cs="Times New Roman"/>
        </w:rPr>
        <w:t>手前に書面により</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に報告しなければならない。</w:t>
      </w:r>
    </w:p>
    <w:p w14:paraId="322122C6" w14:textId="77777777" w:rsidR="00A219BA" w:rsidRPr="00A219BA" w:rsidRDefault="00A219BA" w:rsidP="00A219BA">
      <w:pPr>
        <w:snapToGrid w:val="0"/>
        <w:spacing w:before="100" w:beforeAutospacing="1" w:after="100" w:afterAutospacing="1"/>
        <w:ind w:left="210" w:hangingChars="100" w:hanging="210"/>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管理区域又は</w:t>
      </w:r>
      <w:r w:rsidRPr="00A219BA">
        <w:rPr>
          <w:rFonts w:ascii="HG丸ｺﾞｼｯｸM-PRO" w:eastAsia="HG丸ｺﾞｼｯｸM-PRO" w:hAnsi="HG丸ｺﾞｼｯｸM-PRO" w:cs="Times New Roman"/>
        </w:rPr>
        <w:t>取扱区域を変更する場合は、事前に書面により</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に申請し、その承認を得なければならない。</w:t>
      </w:r>
    </w:p>
    <w:p w14:paraId="3C3FC937" w14:textId="77777777" w:rsidR="00A219BA" w:rsidRPr="00A219BA" w:rsidRDefault="00A219BA" w:rsidP="00A219BA">
      <w:pPr>
        <w:snapToGrid w:val="0"/>
        <w:spacing w:before="100" w:beforeAutospacing="1" w:after="100" w:afterAutospacing="1"/>
        <w:ind w:left="210" w:hangingChars="100" w:hanging="210"/>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３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が指定した場所へ持ち出す場合を除き、個人</w:t>
      </w:r>
      <w:r w:rsidRPr="00A219BA">
        <w:rPr>
          <w:rFonts w:ascii="HG丸ｺﾞｼｯｸM-PRO" w:eastAsia="HG丸ｺﾞｼｯｸM-PRO" w:hAnsi="HG丸ｺﾞｼｯｸM-PRO" w:cs="Times New Roman" w:hint="eastAsia"/>
        </w:rPr>
        <w:t>情報</w:t>
      </w:r>
      <w:r w:rsidRPr="00A219BA">
        <w:rPr>
          <w:rFonts w:ascii="HG丸ｺﾞｼｯｸM-PRO" w:eastAsia="HG丸ｺﾞｼｯｸM-PRO" w:hAnsi="HG丸ｺﾞｼｯｸM-PRO" w:cs="Times New Roman"/>
        </w:rPr>
        <w:t>を定められた場所から持ち出してはならない。</w:t>
      </w:r>
    </w:p>
    <w:p w14:paraId="7617212A" w14:textId="77777777" w:rsidR="00A219BA" w:rsidRPr="00A219BA" w:rsidRDefault="00A219BA" w:rsidP="00A219BA">
      <w:pPr>
        <w:snapToGrid w:val="0"/>
        <w:spacing w:before="100" w:beforeAutospacing="1" w:after="100" w:afterAutospacing="1"/>
        <w:ind w:left="210" w:hangingChars="100" w:hanging="210"/>
        <w:contextualSpacing/>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hint="eastAsia"/>
          <w:b/>
          <w:bCs/>
        </w:rPr>
        <w:t>（教育の実施）</w:t>
      </w:r>
    </w:p>
    <w:p w14:paraId="70602E75" w14:textId="77777777" w:rsidR="00A219BA" w:rsidRPr="00A219BA" w:rsidRDefault="00A219BA" w:rsidP="00A219BA">
      <w:pPr>
        <w:snapToGrid w:val="0"/>
        <w:spacing w:before="100" w:beforeAutospacing="1" w:after="100" w:afterAutospacing="1"/>
        <w:ind w:left="211" w:hangingChars="100" w:hanging="211"/>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第６条</w:t>
      </w:r>
      <w:r w:rsidRPr="00A219BA">
        <w:rPr>
          <w:rFonts w:ascii="HG丸ｺﾞｼｯｸM-PRO" w:eastAsia="HG丸ｺﾞｼｯｸM-PRO" w:hAnsi="HG丸ｺﾞｼｯｸM-PRO" w:cs="Times New Roman" w:hint="eastAsia"/>
        </w:rPr>
        <w:t xml:space="preserve">　受託者は、個人情報の保護、情報セキュリティに対する意識の向上、事務取扱担当者が遵守すべ</w:t>
      </w:r>
      <w:r w:rsidRPr="00A219BA">
        <w:rPr>
          <w:rFonts w:ascii="HG丸ｺﾞｼｯｸM-PRO" w:eastAsia="HG丸ｺﾞｼｯｸM-PRO" w:hAnsi="HG丸ｺﾞｼｯｸM-PRO" w:cs="Times New Roman" w:hint="eastAsia"/>
        </w:rPr>
        <w:lastRenderedPageBreak/>
        <w:t>き事項その他本委託業務の適切な履行に必要な教育及び研修を、個人情報管理責任者及び各事務取扱担当者に対して実施しなければならない。</w:t>
      </w:r>
    </w:p>
    <w:p w14:paraId="34E3356B" w14:textId="77777777" w:rsidR="00A219BA" w:rsidRPr="00A219BA" w:rsidRDefault="00A219BA" w:rsidP="00A219BA">
      <w:pPr>
        <w:snapToGrid w:val="0"/>
        <w:spacing w:before="100" w:beforeAutospacing="1" w:after="100" w:afterAutospacing="1"/>
        <w:ind w:left="210" w:hangingChars="100" w:hanging="210"/>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受託者は、前項の教育及び研修を受けていない個人情報管理責任者及び各事務取扱担当者を本委託業務に従事させてはならない。</w:t>
      </w:r>
    </w:p>
    <w:p w14:paraId="0B85078A"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（守秘義務）</w:t>
      </w:r>
    </w:p>
    <w:p w14:paraId="097EFF6B"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第７</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は、本委託業務の履行により直接又は間接に知り得た個人情報を第三者</w:t>
      </w:r>
      <w:r w:rsidRPr="00A219BA">
        <w:rPr>
          <w:rFonts w:ascii="HG丸ｺﾞｼｯｸM-PRO" w:eastAsia="HG丸ｺﾞｼｯｸM-PRO" w:hAnsi="HG丸ｺﾞｼｯｸM-PRO" w:cs="Times New Roman" w:hint="eastAsia"/>
        </w:rPr>
        <w:t>（受託者の子会社（会社法（平成１７年法律第８６号）第２条第１項第３号に規定する子会社をいう。）を含む。以下同じ。）</w:t>
      </w:r>
      <w:r w:rsidRPr="00A219BA">
        <w:rPr>
          <w:rFonts w:ascii="HG丸ｺﾞｼｯｸM-PRO" w:eastAsia="HG丸ｺﾞｼｯｸM-PRO" w:hAnsi="HG丸ｺﾞｼｯｸM-PRO" w:cs="Times New Roman"/>
        </w:rPr>
        <w:t>に漏らしてはならない。契約期間満了後又は契約解除後も同様とする。</w:t>
      </w:r>
    </w:p>
    <w:p w14:paraId="68196DE1"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w:t>
      </w:r>
      <w:r w:rsidRPr="00A219BA">
        <w:rPr>
          <w:rFonts w:ascii="HG丸ｺﾞｼｯｸM-PRO" w:eastAsia="HG丸ｺﾞｼｯｸM-PRO" w:hAnsi="HG丸ｺﾞｼｯｸM-PRO" w:cs="Times New Roman"/>
        </w:rPr>
        <w:t>は、本委託業務に関わる</w:t>
      </w:r>
      <w:r w:rsidRPr="00A219BA">
        <w:rPr>
          <w:rFonts w:ascii="HG丸ｺﾞｼｯｸM-PRO" w:eastAsia="HG丸ｺﾞｼｯｸM-PRO" w:hAnsi="HG丸ｺﾞｼｯｸM-PRO" w:cs="Times New Roman" w:hint="eastAsia"/>
        </w:rPr>
        <w:t>個人情報管理責任者</w:t>
      </w:r>
      <w:r w:rsidRPr="00A219BA">
        <w:rPr>
          <w:rFonts w:ascii="HG丸ｺﾞｼｯｸM-PRO" w:eastAsia="HG丸ｺﾞｼｯｸM-PRO" w:hAnsi="HG丸ｺﾞｼｯｸM-PRO" w:cs="Times New Roman"/>
        </w:rPr>
        <w:t>及び</w:t>
      </w:r>
      <w:r w:rsidRPr="00A219BA">
        <w:rPr>
          <w:rFonts w:ascii="HG丸ｺﾞｼｯｸM-PRO" w:eastAsia="HG丸ｺﾞｼｯｸM-PRO" w:hAnsi="HG丸ｺﾞｼｯｸM-PRO" w:cs="Times New Roman" w:hint="eastAsia"/>
        </w:rPr>
        <w:t>事務取扱担当者</w:t>
      </w:r>
      <w:r w:rsidRPr="00A219BA">
        <w:rPr>
          <w:rFonts w:ascii="HG丸ｺﾞｼｯｸM-PRO" w:eastAsia="HG丸ｺﾞｼｯｸM-PRO" w:hAnsi="HG丸ｺﾞｼｯｸM-PRO" w:cs="Times New Roman"/>
        </w:rPr>
        <w:t>に対して、秘密保持に関する誓約書を提出させなければならない。</w:t>
      </w:r>
    </w:p>
    <w:p w14:paraId="329951EA"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（再委託）</w:t>
      </w:r>
    </w:p>
    <w:p w14:paraId="3EE85D8B"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第８</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は、本委託業務</w:t>
      </w:r>
      <w:r w:rsidRPr="00A219BA">
        <w:rPr>
          <w:rFonts w:ascii="HG丸ｺﾞｼｯｸM-PRO" w:eastAsia="HG丸ｺﾞｼｯｸM-PRO" w:hAnsi="HG丸ｺﾞｼｯｸM-PRO" w:cs="Times New Roman" w:hint="eastAsia"/>
        </w:rPr>
        <w:t>の</w:t>
      </w:r>
      <w:r w:rsidRPr="00A219BA">
        <w:rPr>
          <w:rFonts w:ascii="HG丸ｺﾞｼｯｸM-PRO" w:eastAsia="HG丸ｺﾞｼｯｸM-PRO" w:hAnsi="HG丸ｺﾞｼｯｸM-PRO" w:cs="Times New Roman"/>
        </w:rPr>
        <w:t>第三者へ</w:t>
      </w:r>
      <w:r w:rsidRPr="00A219BA">
        <w:rPr>
          <w:rFonts w:ascii="HG丸ｺﾞｼｯｸM-PRO" w:eastAsia="HG丸ｺﾞｼｯｸM-PRO" w:hAnsi="HG丸ｺﾞｼｯｸM-PRO" w:cs="Times New Roman" w:hint="eastAsia"/>
        </w:rPr>
        <w:t>の</w:t>
      </w:r>
      <w:r w:rsidRPr="00A219BA">
        <w:rPr>
          <w:rFonts w:ascii="HG丸ｺﾞｼｯｸM-PRO" w:eastAsia="HG丸ｺﾞｼｯｸM-PRO" w:hAnsi="HG丸ｺﾞｼｯｸM-PRO" w:cs="Times New Roman"/>
        </w:rPr>
        <w:t>委託（以下「再委託」という。）</w:t>
      </w:r>
      <w:r w:rsidRPr="00A219BA">
        <w:rPr>
          <w:rFonts w:ascii="HG丸ｺﾞｼｯｸM-PRO" w:eastAsia="HG丸ｺﾞｼｯｸM-PRO" w:hAnsi="HG丸ｺﾞｼｯｸM-PRO" w:cs="Times New Roman" w:hint="eastAsia"/>
        </w:rPr>
        <w:t>を</w:t>
      </w:r>
      <w:r w:rsidRPr="00A219BA">
        <w:rPr>
          <w:rFonts w:ascii="HG丸ｺﾞｼｯｸM-PRO" w:eastAsia="HG丸ｺﾞｼｯｸM-PRO" w:hAnsi="HG丸ｺﾞｼｯｸM-PRO" w:cs="Times New Roman"/>
        </w:rPr>
        <w:t>してはならない。</w:t>
      </w:r>
    </w:p>
    <w:p w14:paraId="735967AC"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w:t>
      </w:r>
      <w:r w:rsidRPr="00A219BA">
        <w:rPr>
          <w:rFonts w:ascii="HG丸ｺﾞｼｯｸM-PRO" w:eastAsia="HG丸ｺﾞｼｯｸM-PRO" w:hAnsi="HG丸ｺﾞｼｯｸM-PRO" w:cs="Times New Roman"/>
        </w:rPr>
        <w:t>は、本委託業務の一部をやむを得ず再委託</w:t>
      </w:r>
      <w:r w:rsidRPr="00A219BA">
        <w:rPr>
          <w:rFonts w:ascii="HG丸ｺﾞｼｯｸM-PRO" w:eastAsia="HG丸ｺﾞｼｯｸM-PRO" w:hAnsi="HG丸ｺﾞｼｯｸM-PRO" w:cs="Times New Roman" w:hint="eastAsia"/>
        </w:rPr>
        <w:t>を</w:t>
      </w:r>
      <w:r w:rsidRPr="00A219BA">
        <w:rPr>
          <w:rFonts w:ascii="HG丸ｺﾞｼｯｸM-PRO" w:eastAsia="HG丸ｺﾞｼｯｸM-PRO" w:hAnsi="HG丸ｺﾞｼｯｸM-PRO" w:cs="Times New Roman"/>
        </w:rPr>
        <w:t>する必要がある場合は、</w:t>
      </w:r>
      <w:r w:rsidRPr="00A219BA">
        <w:rPr>
          <w:rFonts w:ascii="HG丸ｺﾞｼｯｸM-PRO" w:eastAsia="HG丸ｺﾞｼｯｸM-PRO" w:hAnsi="HG丸ｺﾞｼｯｸM-PRO" w:cs="Times New Roman" w:hint="eastAsia"/>
        </w:rPr>
        <w:t>再委託を受ける事業者（当該個人情報の取扱いの再委託をされた者が更に第三者に委託又は委任をする場合は、その末端までの委託又は委任の相手先を含む。以下「再委託先」という。）</w:t>
      </w:r>
      <w:r w:rsidRPr="00A219BA">
        <w:rPr>
          <w:rFonts w:ascii="HG丸ｺﾞｼｯｸM-PRO" w:eastAsia="HG丸ｺﾞｼｯｸM-PRO" w:hAnsi="HG丸ｺﾞｼｯｸM-PRO" w:cs="Times New Roman"/>
        </w:rPr>
        <w:t>の名称、再委託する理由、再委託</w:t>
      </w:r>
      <w:r w:rsidRPr="00A219BA">
        <w:rPr>
          <w:rFonts w:ascii="HG丸ｺﾞｼｯｸM-PRO" w:eastAsia="HG丸ｺﾞｼｯｸM-PRO" w:hAnsi="HG丸ｺﾞｼｯｸM-PRO" w:cs="Times New Roman" w:hint="eastAsia"/>
        </w:rPr>
        <w:t>する業務の</w:t>
      </w:r>
      <w:r w:rsidRPr="00A219BA">
        <w:rPr>
          <w:rFonts w:ascii="HG丸ｺﾞｼｯｸM-PRO" w:eastAsia="HG丸ｺﾞｼｯｸM-PRO" w:hAnsi="HG丸ｺﾞｼｯｸM-PRO" w:cs="Times New Roman"/>
        </w:rPr>
        <w:t>内容、再委託先において取り扱う情報、再委託先における安全性及び信頼性を確保する対策並びに再委託先に対する管理及び監督の方法を明確にした上で、業務の着手前に、書面により再委託する旨を</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に申請し、その承認を得なければならない。</w:t>
      </w:r>
    </w:p>
    <w:p w14:paraId="47EB2AF1"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 xml:space="preserve">３　</w:t>
      </w:r>
      <w:r w:rsidRPr="00A219BA">
        <w:rPr>
          <w:rFonts w:ascii="HG丸ｺﾞｼｯｸM-PRO" w:eastAsia="HG丸ｺﾞｼｯｸM-PRO" w:hAnsi="HG丸ｺﾞｼｯｸM-PRO" w:cs="Times New Roman"/>
        </w:rPr>
        <w:t>前項の場合、</w:t>
      </w:r>
      <w:r w:rsidRPr="00A219BA">
        <w:rPr>
          <w:rFonts w:ascii="HG丸ｺﾞｼｯｸM-PRO" w:eastAsia="HG丸ｺﾞｼｯｸM-PRO" w:hAnsi="HG丸ｺﾞｼｯｸM-PRO" w:cs="Times New Roman" w:hint="eastAsia"/>
        </w:rPr>
        <w:t>受託者</w:t>
      </w:r>
      <w:r w:rsidRPr="00A219BA">
        <w:rPr>
          <w:rFonts w:ascii="HG丸ｺﾞｼｯｸM-PRO" w:eastAsia="HG丸ｺﾞｼｯｸM-PRO" w:hAnsi="HG丸ｺﾞｼｯｸM-PRO" w:cs="Times New Roman"/>
        </w:rPr>
        <w:t>は、再委託先に本契約に基づく一切の義務を遵守させるとともに、</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に対して、再委託先の全ての行為及びその結果について責任を負うものとする。</w:t>
      </w:r>
    </w:p>
    <w:p w14:paraId="23DB4A53"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４　受託者</w:t>
      </w:r>
      <w:r w:rsidRPr="00A219BA">
        <w:rPr>
          <w:rFonts w:ascii="HG丸ｺﾞｼｯｸM-PRO" w:eastAsia="HG丸ｺﾞｼｯｸM-PRO" w:hAnsi="HG丸ｺﾞｼｯｸM-PRO" w:cs="Times New Roman"/>
        </w:rPr>
        <w:t>は、再委託先との契約において、再委託先に対する管理及び監督の手続及び方法について具体的に規定しなければならない。</w:t>
      </w:r>
    </w:p>
    <w:p w14:paraId="2EBF25C6"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５　受託者</w:t>
      </w:r>
      <w:r w:rsidRPr="00A219BA">
        <w:rPr>
          <w:rFonts w:ascii="HG丸ｺﾞｼｯｸM-PRO" w:eastAsia="HG丸ｺﾞｼｯｸM-PRO" w:hAnsi="HG丸ｺﾞｼｯｸM-PRO" w:cs="Times New Roman"/>
        </w:rPr>
        <w:t>は、再委託先に対して本委託業務を委託した場合は、その履行状況を管理・監督するとともに、</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の求めに応じて、管理・監督の状況を</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に対して適宜報告しなければならない。</w:t>
      </w:r>
    </w:p>
    <w:p w14:paraId="7618EBAD"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６　委託者は、再委託先における個人情報の取扱いが適当でないと認めるときは、受託者に対し、当該再委託先等の指導その他の是正措置を求めることができる。この場合において、受託者は、速やかにこれに応じるとともに、実施した是正措置の内容及び結果を書面により委託者に報告するものとする。</w:t>
      </w:r>
    </w:p>
    <w:p w14:paraId="35164861"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（派遣労働者等の利用時の措置）</w:t>
      </w:r>
    </w:p>
    <w:p w14:paraId="32E386E2"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第９</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 xml:space="preserve">は、本委託業務を派遣労働者、契約社員その他の正社員以外の労働者に行わせる場合は、正社員以外の労働者に本契約に基づく一切の義務を遵守させなければならない。 </w:t>
      </w:r>
    </w:p>
    <w:p w14:paraId="5DBA572E"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に対して、正社員以外の労働者の全ての行為及びその結果について責任を負うものとする。</w:t>
      </w:r>
    </w:p>
    <w:p w14:paraId="50AF59B3"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hint="eastAsia"/>
          <w:b/>
          <w:bCs/>
        </w:rPr>
        <w:t>（</w:t>
      </w:r>
      <w:bookmarkStart w:id="6" w:name="_Hlk129614039"/>
      <w:r w:rsidRPr="00A219BA">
        <w:rPr>
          <w:rFonts w:ascii="HG丸ｺﾞｼｯｸM-PRO" w:eastAsia="HG丸ｺﾞｼｯｸM-PRO" w:hAnsi="HG丸ｺﾞｼｯｸM-PRO" w:cs="Times New Roman" w:hint="eastAsia"/>
          <w:b/>
          <w:bCs/>
        </w:rPr>
        <w:t>個人情報管理責任者</w:t>
      </w:r>
      <w:bookmarkEnd w:id="6"/>
      <w:r w:rsidRPr="00A219BA">
        <w:rPr>
          <w:rFonts w:ascii="HG丸ｺﾞｼｯｸM-PRO" w:eastAsia="HG丸ｺﾞｼｯｸM-PRO" w:hAnsi="HG丸ｺﾞｼｯｸM-PRO" w:cs="Times New Roman" w:hint="eastAsia"/>
          <w:b/>
          <w:bCs/>
        </w:rPr>
        <w:t>及び事務取扱担当者に関する措置請求）</w:t>
      </w:r>
    </w:p>
    <w:p w14:paraId="721107A2"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第１０条</w:t>
      </w:r>
      <w:r w:rsidRPr="00A219BA">
        <w:rPr>
          <w:rFonts w:ascii="HG丸ｺﾞｼｯｸM-PRO" w:eastAsia="HG丸ｺﾞｼｯｸM-PRO" w:hAnsi="HG丸ｺﾞｼｯｸM-PRO" w:cs="Times New Roman" w:hint="eastAsia"/>
        </w:rPr>
        <w:t xml:space="preserve">　委託者は、受託者の事務取扱担当者（第８条第２項の規定により再委託がされた場合は、再委託先における個人情報管理責任者及び事務取扱担当者に相当する者を含む。以下同じ。）が本委託業務の履行等につき著しく不適当と認められる場合は、その事由を明示して、受託者に対して必要な措置をとるべきことを請求することができる。</w:t>
      </w:r>
    </w:p>
    <w:p w14:paraId="125EC95E" w14:textId="77777777" w:rsidR="00A219BA" w:rsidRPr="00A219BA" w:rsidRDefault="00A219BA" w:rsidP="00A219BA">
      <w:pPr>
        <w:snapToGrid w:val="0"/>
        <w:ind w:left="263" w:hangingChars="125" w:hanging="263"/>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は、前項の規定による請求があったときは、当該請求に係る事項について必要な調査を行った上で同項の措置を行わなければならない。この場合において、受託者は、行った措置の内容及び結果について、請求を受けた日から１０日以内に委託者に通知しなければならない。</w:t>
      </w:r>
    </w:p>
    <w:p w14:paraId="595FC3D5"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（個人情報の管理）</w:t>
      </w:r>
    </w:p>
    <w:p w14:paraId="49E8B46B"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第１１</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は、本委託業務において利用する</w:t>
      </w:r>
      <w:bookmarkStart w:id="7" w:name="_Hlk129614425"/>
      <w:r w:rsidRPr="00A219BA">
        <w:rPr>
          <w:rFonts w:ascii="HG丸ｺﾞｼｯｸM-PRO" w:eastAsia="HG丸ｺﾞｼｯｸM-PRO" w:hAnsi="HG丸ｺﾞｼｯｸM-PRO" w:cs="Times New Roman" w:hint="eastAsia"/>
        </w:rPr>
        <w:t>個人情報</w:t>
      </w:r>
      <w:bookmarkEnd w:id="7"/>
      <w:r w:rsidRPr="00A219BA">
        <w:rPr>
          <w:rFonts w:ascii="HG丸ｺﾞｼｯｸM-PRO" w:eastAsia="HG丸ｺﾞｼｯｸM-PRO" w:hAnsi="HG丸ｺﾞｼｯｸM-PRO" w:cs="Times New Roman"/>
        </w:rPr>
        <w:t xml:space="preserve">を保持している間は、ガイドラインに定める各種の安全管理措置を遵守するとともに、次の各号の定めるところにより、個人情報の管理を行わなければならない。 </w:t>
      </w:r>
    </w:p>
    <w:p w14:paraId="7F5E583D" w14:textId="77777777" w:rsidR="00A219BA" w:rsidRPr="00A219BA" w:rsidRDefault="00A219BA" w:rsidP="00A219BA">
      <w:pPr>
        <w:snapToGrid w:val="0"/>
        <w:ind w:leftChars="100" w:left="578" w:hangingChars="175" w:hanging="368"/>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rPr>
        <w:t>(1)</w:t>
      </w:r>
      <w:r w:rsidRPr="00A219BA">
        <w:rPr>
          <w:rFonts w:ascii="HG丸ｺﾞｼｯｸM-PRO" w:eastAsia="HG丸ｺﾞｼｯｸM-PRO" w:hAnsi="HG丸ｺﾞｼｯｸM-PRO" w:cs="Times New Roman" w:hint="eastAsia"/>
        </w:rPr>
        <w:t xml:space="preserve">　個人情報</w:t>
      </w:r>
      <w:r w:rsidRPr="00A219BA">
        <w:rPr>
          <w:rFonts w:ascii="HG丸ｺﾞｼｯｸM-PRO" w:eastAsia="HG丸ｺﾞｼｯｸM-PRO" w:hAnsi="HG丸ｺﾞｼｯｸM-PRO" w:cs="Times New Roman"/>
        </w:rPr>
        <w:t>を取り扱う事務、</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の範囲及び同事務に従事する</w:t>
      </w:r>
      <w:r w:rsidRPr="00A219BA">
        <w:rPr>
          <w:rFonts w:ascii="HG丸ｺﾞｼｯｸM-PRO" w:eastAsia="HG丸ｺﾞｼｯｸM-PRO" w:hAnsi="HG丸ｺﾞｼｯｸM-PRO" w:cs="Times New Roman" w:hint="eastAsia"/>
        </w:rPr>
        <w:t>事務取扱担当者</w:t>
      </w:r>
      <w:r w:rsidRPr="00A219BA">
        <w:rPr>
          <w:rFonts w:ascii="HG丸ｺﾞｼｯｸM-PRO" w:eastAsia="HG丸ｺﾞｼｯｸM-PRO" w:hAnsi="HG丸ｺﾞｼｯｸM-PRO" w:cs="Times New Roman"/>
        </w:rPr>
        <w:t xml:space="preserve">を明確化し、取扱規程等を策定すること。 </w:t>
      </w:r>
    </w:p>
    <w:p w14:paraId="616C2786" w14:textId="77777777" w:rsidR="00A219BA" w:rsidRPr="00A219BA" w:rsidRDefault="00A219BA" w:rsidP="00A219BA">
      <w:pPr>
        <w:snapToGrid w:val="0"/>
        <w:ind w:leftChars="100" w:left="578" w:hangingChars="175" w:hanging="368"/>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rPr>
        <w:t>(2)</w:t>
      </w: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rPr>
        <w:t>組織体制の整備、取扱規程等に基づく運用、取扱状況を確認する手段の整備、取扱状況の把握</w:t>
      </w:r>
      <w:r w:rsidRPr="00A219BA">
        <w:rPr>
          <w:rFonts w:ascii="HG丸ｺﾞｼｯｸM-PRO" w:eastAsia="HG丸ｺﾞｼｯｸM-PRO" w:hAnsi="HG丸ｺﾞｼｯｸM-PRO" w:cs="Times New Roman" w:hint="eastAsia"/>
        </w:rPr>
        <w:t>、</w:t>
      </w:r>
      <w:r w:rsidRPr="00A219BA">
        <w:rPr>
          <w:rFonts w:ascii="HG丸ｺﾞｼｯｸM-PRO" w:eastAsia="HG丸ｺﾞｼｯｸM-PRO" w:hAnsi="HG丸ｺﾞｼｯｸM-PRO" w:cs="Times New Roman"/>
        </w:rPr>
        <w:t>安全管理措置</w:t>
      </w:r>
      <w:r w:rsidRPr="00A219BA">
        <w:rPr>
          <w:rFonts w:ascii="HG丸ｺﾞｼｯｸM-PRO" w:eastAsia="HG丸ｺﾞｼｯｸM-PRO" w:hAnsi="HG丸ｺﾞｼｯｸM-PRO" w:cs="Times New Roman" w:hint="eastAsia"/>
        </w:rPr>
        <w:t>及び個人情報に係る漏えい、滅失、毀損その他の法違反の事案（以下「漏えい等」という。）に対応する体制を整備し、必要に応じてこれを</w:t>
      </w:r>
      <w:r w:rsidRPr="00A219BA">
        <w:rPr>
          <w:rFonts w:ascii="HG丸ｺﾞｼｯｸM-PRO" w:eastAsia="HG丸ｺﾞｼｯｸM-PRO" w:hAnsi="HG丸ｺﾞｼｯｸM-PRO" w:cs="Times New Roman"/>
        </w:rPr>
        <w:t>見直</w:t>
      </w:r>
      <w:r w:rsidRPr="00A219BA">
        <w:rPr>
          <w:rFonts w:ascii="HG丸ｺﾞｼｯｸM-PRO" w:eastAsia="HG丸ｺﾞｼｯｸM-PRO" w:hAnsi="HG丸ｺﾞｼｯｸM-PRO" w:cs="Times New Roman" w:hint="eastAsia"/>
        </w:rPr>
        <w:t>すこと</w:t>
      </w:r>
      <w:r w:rsidRPr="00A219BA">
        <w:rPr>
          <w:rFonts w:ascii="HG丸ｺﾞｼｯｸM-PRO" w:eastAsia="HG丸ｺﾞｼｯｸM-PRO" w:hAnsi="HG丸ｺﾞｼｯｸM-PRO" w:cs="Times New Roman"/>
        </w:rPr>
        <w:t xml:space="preserve">。 </w:t>
      </w:r>
    </w:p>
    <w:p w14:paraId="0D353A31" w14:textId="77777777" w:rsidR="00A219BA" w:rsidRPr="00A219BA" w:rsidRDefault="00A219BA" w:rsidP="00A219BA">
      <w:pPr>
        <w:snapToGrid w:val="0"/>
        <w:ind w:leftChars="100" w:left="578" w:hangingChars="175" w:hanging="368"/>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rPr>
        <w:t>(3)</w:t>
      </w: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rPr>
        <w:t xml:space="preserve">事務取扱担当者の監督・教育を行うこと。 </w:t>
      </w:r>
    </w:p>
    <w:p w14:paraId="4E061C9A" w14:textId="77777777" w:rsidR="00A219BA" w:rsidRPr="00A219BA" w:rsidRDefault="00A219BA" w:rsidP="00A219BA">
      <w:pPr>
        <w:snapToGrid w:val="0"/>
        <w:ind w:leftChars="100" w:left="578" w:hangingChars="175" w:hanging="368"/>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rPr>
        <w:t>(4)</w:t>
      </w:r>
      <w:r w:rsidRPr="00A219BA">
        <w:rPr>
          <w:rFonts w:ascii="HG丸ｺﾞｼｯｸM-PRO" w:eastAsia="HG丸ｺﾞｼｯｸM-PRO" w:hAnsi="HG丸ｺﾞｼｯｸM-PRO" w:cs="Times New Roman" w:hint="eastAsia"/>
        </w:rPr>
        <w:t xml:space="preserve">　取扱</w:t>
      </w:r>
      <w:r w:rsidRPr="00A219BA">
        <w:rPr>
          <w:rFonts w:ascii="HG丸ｺﾞｼｯｸM-PRO" w:eastAsia="HG丸ｺﾞｼｯｸM-PRO" w:hAnsi="HG丸ｺﾞｼｯｸM-PRO" w:cs="Times New Roman"/>
        </w:rPr>
        <w:t>区域の管理、機器及び電子媒体等の盗難等の防止、電子媒体等の取扱いにおける漏えい等の</w:t>
      </w:r>
      <w:r w:rsidRPr="00A219BA">
        <w:rPr>
          <w:rFonts w:ascii="HG丸ｺﾞｼｯｸM-PRO" w:eastAsia="HG丸ｺﾞｼｯｸM-PRO" w:hAnsi="HG丸ｺﾞｼｯｸM-PRO" w:cs="Times New Roman"/>
        </w:rPr>
        <w:lastRenderedPageBreak/>
        <w:t>防止、個人</w:t>
      </w:r>
      <w:r w:rsidRPr="00A219BA">
        <w:rPr>
          <w:rFonts w:ascii="HG丸ｺﾞｼｯｸM-PRO" w:eastAsia="HG丸ｺﾞｼｯｸM-PRO" w:hAnsi="HG丸ｺﾞｼｯｸM-PRO" w:cs="Times New Roman" w:hint="eastAsia"/>
        </w:rPr>
        <w:t>情報</w:t>
      </w:r>
      <w:r w:rsidRPr="00A219BA">
        <w:rPr>
          <w:rFonts w:ascii="HG丸ｺﾞｼｯｸM-PRO" w:eastAsia="HG丸ｺﾞｼｯｸM-PRO" w:hAnsi="HG丸ｺﾞｼｯｸM-PRO" w:cs="Times New Roman"/>
        </w:rPr>
        <w:t xml:space="preserve">の削除・機器及び電子媒体等の廃棄を行うこと。 </w:t>
      </w:r>
    </w:p>
    <w:p w14:paraId="5B841FA1" w14:textId="77777777" w:rsidR="00A219BA" w:rsidRPr="00A219BA" w:rsidRDefault="00A219BA" w:rsidP="00A219BA">
      <w:pPr>
        <w:snapToGrid w:val="0"/>
        <w:ind w:leftChars="100" w:left="578" w:hangingChars="175" w:hanging="368"/>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rPr>
        <w:t>(5)</w:t>
      </w:r>
      <w:r w:rsidRPr="00A219BA">
        <w:rPr>
          <w:rFonts w:ascii="HG丸ｺﾞｼｯｸM-PRO" w:eastAsia="HG丸ｺﾞｼｯｸM-PRO" w:hAnsi="HG丸ｺﾞｼｯｸM-PRO" w:cs="Times New Roman" w:hint="eastAsia"/>
        </w:rPr>
        <w:t xml:space="preserve">　</w:t>
      </w:r>
      <w:r w:rsidRPr="00A219BA">
        <w:rPr>
          <w:rFonts w:ascii="HG丸ｺﾞｼｯｸM-PRO" w:eastAsia="HG丸ｺﾞｼｯｸM-PRO" w:hAnsi="HG丸ｺﾞｼｯｸM-PRO" w:cs="Times New Roman"/>
        </w:rPr>
        <w:t>アクセス制御、アクセス者の識別と認証、外部からの不正アクセス等の防止</w:t>
      </w:r>
      <w:r w:rsidRPr="00A219BA">
        <w:rPr>
          <w:rFonts w:ascii="HG丸ｺﾞｼｯｸM-PRO" w:eastAsia="HG丸ｺﾞｼｯｸM-PRO" w:hAnsi="HG丸ｺﾞｼｯｸM-PRO" w:cs="Times New Roman" w:hint="eastAsia"/>
        </w:rPr>
        <w:t>及び</w:t>
      </w:r>
      <w:r w:rsidRPr="00A219BA">
        <w:rPr>
          <w:rFonts w:ascii="HG丸ｺﾞｼｯｸM-PRO" w:eastAsia="HG丸ｺﾞｼｯｸM-PRO" w:hAnsi="HG丸ｺﾞｼｯｸM-PRO" w:cs="Times New Roman"/>
        </w:rPr>
        <w:t>情報漏えい等の防止を行うこと。</w:t>
      </w:r>
    </w:p>
    <w:p w14:paraId="76BE3B9A"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（提供された</w:t>
      </w:r>
      <w:r w:rsidRPr="00A219BA">
        <w:rPr>
          <w:rFonts w:ascii="HG丸ｺﾞｼｯｸM-PRO" w:eastAsia="HG丸ｺﾞｼｯｸM-PRO" w:hAnsi="HG丸ｺﾞｼｯｸM-PRO" w:cs="Times New Roman" w:hint="eastAsia"/>
          <w:b/>
          <w:bCs/>
        </w:rPr>
        <w:t>個人情報</w:t>
      </w:r>
      <w:r w:rsidRPr="00A219BA">
        <w:rPr>
          <w:rFonts w:ascii="HG丸ｺﾞｼｯｸM-PRO" w:eastAsia="HG丸ｺﾞｼｯｸM-PRO" w:hAnsi="HG丸ｺﾞｼｯｸM-PRO" w:cs="Times New Roman"/>
          <w:b/>
          <w:bCs/>
        </w:rPr>
        <w:t xml:space="preserve">の目的外利用及び第三者への提供の禁止） </w:t>
      </w:r>
    </w:p>
    <w:p w14:paraId="7B017429"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第１２</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は、本委託業務において利用する</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について、本委託業務以外の目的で利用し</w:t>
      </w:r>
      <w:r w:rsidRPr="00A219BA">
        <w:rPr>
          <w:rFonts w:ascii="HG丸ｺﾞｼｯｸM-PRO" w:eastAsia="HG丸ｺﾞｼｯｸM-PRO" w:hAnsi="HG丸ｺﾞｼｯｸM-PRO" w:cs="Times New Roman" w:hint="eastAsia"/>
        </w:rPr>
        <w:t>、又は</w:t>
      </w:r>
      <w:r w:rsidRPr="00A219BA">
        <w:rPr>
          <w:rFonts w:ascii="HG丸ｺﾞｼｯｸM-PRO" w:eastAsia="HG丸ｺﾞｼｯｸM-PRO" w:hAnsi="HG丸ｺﾞｼｯｸM-PRO" w:cs="Times New Roman"/>
        </w:rPr>
        <w:t>第三者へ提供してはならない。</w:t>
      </w:r>
    </w:p>
    <w:p w14:paraId="01D2346C"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は、委託業務の遂行上、個人情報の加工、複写又は複製をする必要があるときは、あらかじめ委託者から書面による許諾を得なければならない。この場合において、受託者は、その目的及び加工の内容、複写する部数、複製するデータ件数等を書面により委託者に提出しなければならない。</w:t>
      </w:r>
    </w:p>
    <w:p w14:paraId="7831B985"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w:t>
      </w:r>
      <w:r w:rsidRPr="00A219BA">
        <w:rPr>
          <w:rFonts w:ascii="HG丸ｺﾞｼｯｸM-PRO" w:eastAsia="HG丸ｺﾞｼｯｸM-PRO" w:hAnsi="HG丸ｺﾞｼｯｸM-PRO" w:cs="Times New Roman" w:hint="eastAsia"/>
          <w:b/>
          <w:bCs/>
        </w:rPr>
        <w:t>個人情報</w:t>
      </w:r>
      <w:r w:rsidRPr="00A219BA">
        <w:rPr>
          <w:rFonts w:ascii="HG丸ｺﾞｼｯｸM-PRO" w:eastAsia="HG丸ｺﾞｼｯｸM-PRO" w:hAnsi="HG丸ｺﾞｼｯｸM-PRO" w:cs="Times New Roman"/>
          <w:b/>
          <w:bCs/>
        </w:rPr>
        <w:t>の返還又は廃棄）</w:t>
      </w:r>
    </w:p>
    <w:p w14:paraId="26A71C8E"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第１３</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は、本委託業務の終了時に、本委託業務において利用する</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について、</w:t>
      </w:r>
      <w:r w:rsidRPr="00A219BA">
        <w:rPr>
          <w:rFonts w:ascii="HG丸ｺﾞｼｯｸM-PRO" w:eastAsia="HG丸ｺﾞｼｯｸM-PRO" w:hAnsi="HG丸ｺﾞｼｯｸM-PRO" w:cs="Times New Roman" w:hint="eastAsia"/>
        </w:rPr>
        <w:t>仕様書に定める方法及び委託者が書面により通知した方法により</w:t>
      </w:r>
      <w:r w:rsidRPr="00A219BA">
        <w:rPr>
          <w:rFonts w:ascii="HG丸ｺﾞｼｯｸM-PRO" w:eastAsia="HG丸ｺﾞｼｯｸM-PRO" w:hAnsi="HG丸ｺﾞｼｯｸM-PRO" w:cs="Times New Roman"/>
        </w:rPr>
        <w:t xml:space="preserve">、返還又は廃棄を実施しなければならない。 </w:t>
      </w:r>
    </w:p>
    <w:p w14:paraId="73FF3A17"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w:t>
      </w:r>
      <w:r w:rsidRPr="00A219BA">
        <w:rPr>
          <w:rFonts w:ascii="HG丸ｺﾞｼｯｸM-PRO" w:eastAsia="HG丸ｺﾞｼｯｸM-PRO" w:hAnsi="HG丸ｺﾞｼｯｸM-PRO" w:cs="Times New Roman"/>
        </w:rPr>
        <w:t>は、本委託業務において利用する</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を消去又は廃棄する場合は、事前に消去又は廃棄すべき</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の項目、媒体名、数量、消去又は廃棄の方法及び処理予定日を書面により</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 xml:space="preserve">に申請し、その承諾を得なければならない。 </w:t>
      </w:r>
    </w:p>
    <w:p w14:paraId="216481A3"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３　受託者</w:t>
      </w:r>
      <w:r w:rsidRPr="00A219BA">
        <w:rPr>
          <w:rFonts w:ascii="HG丸ｺﾞｼｯｸM-PRO" w:eastAsia="HG丸ｺﾞｼｯｸM-PRO" w:hAnsi="HG丸ｺﾞｼｯｸM-PRO" w:cs="Times New Roman"/>
        </w:rPr>
        <w:t>は、個人情報の消去又は廃棄に際し</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 xml:space="preserve">から立会いを求められた場合は、これに応じなければならない。 </w:t>
      </w:r>
    </w:p>
    <w:p w14:paraId="27CE18AB"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４　受託者</w:t>
      </w:r>
      <w:r w:rsidRPr="00A219BA">
        <w:rPr>
          <w:rFonts w:ascii="HG丸ｺﾞｼｯｸM-PRO" w:eastAsia="HG丸ｺﾞｼｯｸM-PRO" w:hAnsi="HG丸ｺﾞｼｯｸM-PRO" w:cs="Times New Roman"/>
        </w:rPr>
        <w:t>は、本委託業務において利用する</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を廃棄する場合は、当該情報が記録された電磁的記録媒体の物理的な破壊その他当該</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 xml:space="preserve">を判読不可能とするのに必要な措置を講じなければならない。 </w:t>
      </w:r>
    </w:p>
    <w:p w14:paraId="2895126B"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５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の消去又は廃棄を行った後、消去又は廃棄を行った日時、担当者名及び消去又は廃棄の内容を記録し、書面により</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に対して報告しなければならない。</w:t>
      </w:r>
    </w:p>
    <w:p w14:paraId="79F0527B"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（定期報告及び緊急時報告）</w:t>
      </w:r>
    </w:p>
    <w:p w14:paraId="1399410E"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第１４</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委託者と協議の上、</w:t>
      </w:r>
      <w:r w:rsidRPr="00A219BA">
        <w:rPr>
          <w:rFonts w:ascii="HG丸ｺﾞｼｯｸM-PRO" w:eastAsia="HG丸ｺﾞｼｯｸM-PRO" w:hAnsi="HG丸ｺﾞｼｯｸM-PRO" w:cs="Times New Roman"/>
        </w:rPr>
        <w:t xml:space="preserve">個人情報の取扱いの状況に関する定期報告及び緊急時報告の手順を定めなければならない。 </w:t>
      </w:r>
    </w:p>
    <w:p w14:paraId="79618009"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（監査及び調査）</w:t>
      </w:r>
    </w:p>
    <w:p w14:paraId="2C79E430"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第１５</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委託者</w:t>
      </w:r>
      <w:r w:rsidRPr="00A219BA">
        <w:rPr>
          <w:rFonts w:ascii="HG丸ｺﾞｼｯｸM-PRO" w:eastAsia="HG丸ｺﾞｼｯｸM-PRO" w:hAnsi="HG丸ｺﾞｼｯｸM-PRO" w:cs="Times New Roman"/>
        </w:rPr>
        <w:t>は、本委託業務に係る</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の取扱いについて、本契約の規定に基づき必要な措置が講じられているかどうか</w:t>
      </w:r>
      <w:r w:rsidRPr="00A219BA">
        <w:rPr>
          <w:rFonts w:ascii="HG丸ｺﾞｼｯｸM-PRO" w:eastAsia="HG丸ｺﾞｼｯｸM-PRO" w:hAnsi="HG丸ｺﾞｼｯｸM-PRO" w:cs="Times New Roman" w:hint="eastAsia"/>
        </w:rPr>
        <w:t>の</w:t>
      </w:r>
      <w:r w:rsidRPr="00A219BA">
        <w:rPr>
          <w:rFonts w:ascii="HG丸ｺﾞｼｯｸM-PRO" w:eastAsia="HG丸ｺﾞｼｯｸM-PRO" w:hAnsi="HG丸ｺﾞｼｯｸM-PRO" w:cs="Times New Roman"/>
        </w:rPr>
        <w:t>検証及び確認</w:t>
      </w:r>
      <w:r w:rsidRPr="00A219BA">
        <w:rPr>
          <w:rFonts w:ascii="HG丸ｺﾞｼｯｸM-PRO" w:eastAsia="HG丸ｺﾞｼｯｸM-PRO" w:hAnsi="HG丸ｺﾞｼｯｸM-PRO" w:cs="Times New Roman" w:hint="eastAsia"/>
        </w:rPr>
        <w:t>を</w:t>
      </w:r>
      <w:r w:rsidRPr="00A219BA">
        <w:rPr>
          <w:rFonts w:ascii="HG丸ｺﾞｼｯｸM-PRO" w:eastAsia="HG丸ｺﾞｼｯｸM-PRO" w:hAnsi="HG丸ｺﾞｼｯｸM-PRO" w:cs="Times New Roman"/>
        </w:rPr>
        <w:t>するため、</w:t>
      </w:r>
      <w:r w:rsidRPr="00A219BA">
        <w:rPr>
          <w:rFonts w:ascii="HG丸ｺﾞｼｯｸM-PRO" w:eastAsia="HG丸ｺﾞｼｯｸM-PRO" w:hAnsi="HG丸ｺﾞｼｯｸM-PRO" w:cs="Times New Roman" w:hint="eastAsia"/>
        </w:rPr>
        <w:t>受託者</w:t>
      </w:r>
      <w:r w:rsidRPr="00A219BA">
        <w:rPr>
          <w:rFonts w:ascii="HG丸ｺﾞｼｯｸM-PRO" w:eastAsia="HG丸ｺﾞｼｯｸM-PRO" w:hAnsi="HG丸ｺﾞｼｯｸM-PRO" w:cs="Times New Roman"/>
        </w:rPr>
        <w:t>に対して、</w:t>
      </w:r>
      <w:r w:rsidRPr="00A219BA">
        <w:rPr>
          <w:rFonts w:ascii="HG丸ｺﾞｼｯｸM-PRO" w:eastAsia="HG丸ｺﾞｼｯｸM-PRO" w:hAnsi="HG丸ｺﾞｼｯｸM-PRO" w:cs="Times New Roman" w:hint="eastAsia"/>
        </w:rPr>
        <w:t>履行期間中に少なくとも１回以上、</w:t>
      </w:r>
      <w:r w:rsidRPr="00A219BA">
        <w:rPr>
          <w:rFonts w:ascii="HG丸ｺﾞｼｯｸM-PRO" w:eastAsia="HG丸ｺﾞｼｯｸM-PRO" w:hAnsi="HG丸ｺﾞｼｯｸM-PRO" w:cs="Times New Roman"/>
        </w:rPr>
        <w:t xml:space="preserve">監査又は調査を行うことができる。 </w:t>
      </w:r>
    </w:p>
    <w:p w14:paraId="5B33D649"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委託者は、受託者による再委託先への監査又は調査の実施を求めることができる。この場合において、受託者は、これに協力するものとする。また、受託者による再委託先への監査又は調査の実施にあたっては、委託者及び委託者が認めた者が立ち会うものとする。</w:t>
      </w:r>
    </w:p>
    <w:p w14:paraId="6EB087FB"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３　委託者</w:t>
      </w:r>
      <w:r w:rsidRPr="00A219BA">
        <w:rPr>
          <w:rFonts w:ascii="HG丸ｺﾞｼｯｸM-PRO" w:eastAsia="HG丸ｺﾞｼｯｸM-PRO" w:hAnsi="HG丸ｺﾞｼｯｸM-PRO" w:cs="Times New Roman"/>
        </w:rPr>
        <w:t>は、前</w:t>
      </w:r>
      <w:r w:rsidRPr="00A219BA">
        <w:rPr>
          <w:rFonts w:ascii="HG丸ｺﾞｼｯｸM-PRO" w:eastAsia="HG丸ｺﾞｼｯｸM-PRO" w:hAnsi="HG丸ｺﾞｼｯｸM-PRO" w:cs="Times New Roman" w:hint="eastAsia"/>
        </w:rPr>
        <w:t>２</w:t>
      </w:r>
      <w:r w:rsidRPr="00A219BA">
        <w:rPr>
          <w:rFonts w:ascii="HG丸ｺﾞｼｯｸM-PRO" w:eastAsia="HG丸ｺﾞｼｯｸM-PRO" w:hAnsi="HG丸ｺﾞｼｯｸM-PRO" w:cs="Times New Roman"/>
        </w:rPr>
        <w:t>項の目的を達するため、</w:t>
      </w:r>
      <w:r w:rsidRPr="00A219BA">
        <w:rPr>
          <w:rFonts w:ascii="HG丸ｺﾞｼｯｸM-PRO" w:eastAsia="HG丸ｺﾞｼｯｸM-PRO" w:hAnsi="HG丸ｺﾞｼｯｸM-PRO" w:cs="Times New Roman" w:hint="eastAsia"/>
        </w:rPr>
        <w:t>受託者</w:t>
      </w:r>
      <w:r w:rsidRPr="00A219BA">
        <w:rPr>
          <w:rFonts w:ascii="HG丸ｺﾞｼｯｸM-PRO" w:eastAsia="HG丸ｺﾞｼｯｸM-PRO" w:hAnsi="HG丸ｺﾞｼｯｸM-PRO" w:cs="Times New Roman"/>
        </w:rPr>
        <w:t>に対して必要な情報を求め、又は本委託業務の処理に関して必要な指示をすることができる。</w:t>
      </w:r>
    </w:p>
    <w:p w14:paraId="055DA3BF"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（事故時の対応）</w:t>
      </w:r>
    </w:p>
    <w:p w14:paraId="745F77BA"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第１６</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は、本委託業務に関し</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の漏えい等が発生した場合は、その事故の発生に係る帰責の有無に関わらず、直ちに</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に対して、当該事故に関わる</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の内容、件数、事故の発生場所、発生状況等を書面により報告し、</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の指示に従わなければならない。</w:t>
      </w:r>
    </w:p>
    <w:p w14:paraId="0D811442"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の漏えい等が発生した場合に備え、</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その他の関係者との連絡、証拠保全、被害拡大の防止、復旧、再発防止の措置を迅速かつ適切に実施するために、緊急時対応計画を定めなければならない。</w:t>
      </w:r>
    </w:p>
    <w:p w14:paraId="2BF2DADB"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３　委託者</w:t>
      </w:r>
      <w:r w:rsidRPr="00A219BA">
        <w:rPr>
          <w:rFonts w:ascii="HG丸ｺﾞｼｯｸM-PRO" w:eastAsia="HG丸ｺﾞｼｯｸM-PRO" w:hAnsi="HG丸ｺﾞｼｯｸM-PRO" w:cs="Times New Roman"/>
        </w:rPr>
        <w:t>は、本委託業務に関し</w:t>
      </w:r>
      <w:r w:rsidRPr="00A219BA">
        <w:rPr>
          <w:rFonts w:ascii="HG丸ｺﾞｼｯｸM-PRO" w:eastAsia="HG丸ｺﾞｼｯｸM-PRO" w:hAnsi="HG丸ｺﾞｼｯｸM-PRO" w:cs="Times New Roman" w:hint="eastAsia"/>
        </w:rPr>
        <w:t>個人情報</w:t>
      </w:r>
      <w:r w:rsidRPr="00A219BA">
        <w:rPr>
          <w:rFonts w:ascii="HG丸ｺﾞｼｯｸM-PRO" w:eastAsia="HG丸ｺﾞｼｯｸM-PRO" w:hAnsi="HG丸ｺﾞｼｯｸM-PRO" w:cs="Times New Roman"/>
        </w:rPr>
        <w:t>の漏えい等が発生した場合は、必要に応じて当該事故に関する情報を公表することができる。</w:t>
      </w:r>
    </w:p>
    <w:p w14:paraId="1EC2C3D9"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４　前項の場合において、受託者は、委託者に対して異議を述べ、又はこれにより生じた損害を請求することができないものとする。</w:t>
      </w:r>
    </w:p>
    <w:p w14:paraId="30E02FD4"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５　受託者は、委託者が個人情報保護委員会又は主務大臣に漏えい等又はそのおそれがあることを報告するに当たってその要請を受けたときは、委託者と共同して報告をするとともに、再委託先があるときは、当該再委託先に委託者と共同して報告をさせるものとする。</w:t>
      </w:r>
    </w:p>
    <w:p w14:paraId="2397A33F"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６　漏えい等に関し、第三者（委託者の職員を含む。以下この条において同じ。）から、訴訟上又は訴訟外において、委託者に対する損害賠償等の請求がなされた場合は、受託者は、当該請求の調査、解決等について、合理的な範囲で委託者に協力するものとする。</w:t>
      </w:r>
    </w:p>
    <w:p w14:paraId="0B5E6974"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lastRenderedPageBreak/>
        <w:t>７　前項に規定する第三者から委託者に対する請求が、受託者の責任の範囲に属するときは、受託者は、委託者が当該請求を解決するのに要した一切の費用を負担する。</w:t>
      </w:r>
    </w:p>
    <w:p w14:paraId="40003825"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８　漏えい等に関し、第三者から、訴訟上又は訴訟外において、受託者に対する損害賠償等の請求がなされた場合、受託者は、当該請求を受けた日又は当該請求がなされた事実を認識した日から５日以内に、委託者に対し、当該請求がなされた事実及び当該請求の内容を書面で通知するものとする。</w:t>
      </w:r>
    </w:p>
    <w:p w14:paraId="6376B556" w14:textId="77777777" w:rsidR="00A219BA" w:rsidRPr="00A219BA" w:rsidRDefault="00A219BA" w:rsidP="00A219BA">
      <w:pPr>
        <w:snapToGrid w:val="0"/>
        <w:ind w:left="210" w:hangingChars="100" w:hanging="210"/>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９　委託者が必要と判断するときは、委託者は、受託者に対し、相当かつ合理的と認められる範囲で、前項の請求に対して受託者が行う対応への指示又は援助を行うことができる。</w:t>
      </w:r>
    </w:p>
    <w:p w14:paraId="5C179289" w14:textId="77777777" w:rsidR="00A219BA" w:rsidRPr="00A219BA" w:rsidRDefault="00A219BA" w:rsidP="00A219BA">
      <w:pPr>
        <w:snapToGrid w:val="0"/>
        <w:spacing w:before="100" w:beforeAutospacing="1" w:after="100" w:afterAutospacing="1"/>
        <w:ind w:firstLineChars="100" w:firstLine="211"/>
        <w:contextualSpacing/>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（契約解除）</w:t>
      </w:r>
    </w:p>
    <w:p w14:paraId="0F5D7A00" w14:textId="77777777" w:rsidR="00A219BA" w:rsidRPr="00A219BA" w:rsidRDefault="00A219BA" w:rsidP="00A219BA">
      <w:pPr>
        <w:snapToGrid w:val="0"/>
        <w:spacing w:before="100" w:beforeAutospacing="1" w:after="100" w:afterAutospacing="1"/>
        <w:ind w:left="211" w:hangingChars="100" w:hanging="211"/>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第１７</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委託者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受託者</w:t>
      </w:r>
      <w:r w:rsidRPr="00A219BA">
        <w:rPr>
          <w:rFonts w:ascii="HG丸ｺﾞｼｯｸM-PRO" w:eastAsia="HG丸ｺﾞｼｯｸM-PRO" w:hAnsi="HG丸ｺﾞｼｯｸM-PRO" w:cs="Times New Roman"/>
        </w:rPr>
        <w:t>が本特記事項に定める義務を履行しない場合は、本</w:t>
      </w:r>
      <w:r w:rsidRPr="00A219BA">
        <w:rPr>
          <w:rFonts w:ascii="HG丸ｺﾞｼｯｸM-PRO" w:eastAsia="HG丸ｺﾞｼｯｸM-PRO" w:hAnsi="HG丸ｺﾞｼｯｸM-PRO" w:cs="Times New Roman" w:hint="eastAsia"/>
        </w:rPr>
        <w:t>契約</w:t>
      </w:r>
      <w:r w:rsidRPr="00A219BA">
        <w:rPr>
          <w:rFonts w:ascii="HG丸ｺﾞｼｯｸM-PRO" w:eastAsia="HG丸ｺﾞｼｯｸM-PRO" w:hAnsi="HG丸ｺﾞｼｯｸM-PRO" w:cs="Times New Roman"/>
        </w:rPr>
        <w:t>の全部又は一部を解除することができる。</w:t>
      </w:r>
    </w:p>
    <w:p w14:paraId="101DF884" w14:textId="77777777" w:rsidR="00A219BA" w:rsidRPr="00A219BA" w:rsidRDefault="00A219BA" w:rsidP="00A219BA">
      <w:pPr>
        <w:snapToGrid w:val="0"/>
        <w:spacing w:before="100" w:beforeAutospacing="1" w:after="100" w:afterAutospacing="1"/>
        <w:ind w:left="210" w:hangingChars="100" w:hanging="210"/>
        <w:contextualSpacing/>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受託者</w:t>
      </w:r>
      <w:r w:rsidRPr="00A219BA">
        <w:rPr>
          <w:rFonts w:ascii="HG丸ｺﾞｼｯｸM-PRO" w:eastAsia="HG丸ｺﾞｼｯｸM-PRO" w:hAnsi="HG丸ｺﾞｼｯｸM-PRO" w:cs="Times New Roman"/>
        </w:rPr>
        <w:t>は、前項の規定による契約の解除により損害を受けた場合においても、</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に対して、その損害の賠償を請求することはできないものとする。</w:t>
      </w:r>
    </w:p>
    <w:p w14:paraId="68D3A15D"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（損害賠償）</w:t>
      </w:r>
    </w:p>
    <w:p w14:paraId="19E25C95"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第１８</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受託者</w:t>
      </w:r>
      <w:r w:rsidRPr="00A219BA">
        <w:rPr>
          <w:rFonts w:ascii="HG丸ｺﾞｼｯｸM-PRO" w:eastAsia="HG丸ｺﾞｼｯｸM-PRO" w:hAnsi="HG丸ｺﾞｼｯｸM-PRO" w:cs="Times New Roman"/>
        </w:rPr>
        <w:t>の故意又は過失により、</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に対する損害を発生させた場合は、</w:t>
      </w:r>
      <w:r w:rsidRPr="00A219BA">
        <w:rPr>
          <w:rFonts w:ascii="HG丸ｺﾞｼｯｸM-PRO" w:eastAsia="HG丸ｺﾞｼｯｸM-PRO" w:hAnsi="HG丸ｺﾞｼｯｸM-PRO" w:cs="Times New Roman" w:hint="eastAsia"/>
        </w:rPr>
        <w:t>受託者</w:t>
      </w:r>
      <w:r w:rsidRPr="00A219BA">
        <w:rPr>
          <w:rFonts w:ascii="HG丸ｺﾞｼｯｸM-PRO" w:eastAsia="HG丸ｺﾞｼｯｸM-PRO" w:hAnsi="HG丸ｺﾞｼｯｸM-PRO" w:cs="Times New Roman"/>
        </w:rPr>
        <w:t>は、</w:t>
      </w:r>
      <w:r w:rsidRPr="00A219BA">
        <w:rPr>
          <w:rFonts w:ascii="HG丸ｺﾞｼｯｸM-PRO" w:eastAsia="HG丸ｺﾞｼｯｸM-PRO" w:hAnsi="HG丸ｺﾞｼｯｸM-PRO" w:cs="Times New Roman" w:hint="eastAsia"/>
        </w:rPr>
        <w:t>委託者</w:t>
      </w:r>
      <w:r w:rsidRPr="00A219BA">
        <w:rPr>
          <w:rFonts w:ascii="HG丸ｺﾞｼｯｸM-PRO" w:eastAsia="HG丸ｺﾞｼｯｸM-PRO" w:hAnsi="HG丸ｺﾞｼｯｸM-PRO" w:cs="Times New Roman"/>
        </w:rPr>
        <w:t>に対して、その損害を賠償しなければならない。</w:t>
      </w:r>
    </w:p>
    <w:p w14:paraId="1C0673E8"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hint="eastAsia"/>
          <w:b/>
          <w:bCs/>
        </w:rPr>
        <w:t>（損害賠償額の予定）</w:t>
      </w:r>
    </w:p>
    <w:p w14:paraId="3E995277"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第１９条</w:t>
      </w:r>
      <w:r w:rsidRPr="00A219BA">
        <w:rPr>
          <w:rFonts w:ascii="HG丸ｺﾞｼｯｸM-PRO" w:eastAsia="HG丸ｺﾞｼｯｸM-PRO" w:hAnsi="HG丸ｺﾞｼｯｸM-PRO" w:cs="Times New Roman" w:hint="eastAsia"/>
        </w:rPr>
        <w:t xml:space="preserve">　受託者がこの特記事項の規定に違反した場合は、委託者は、損害の発生及び損害額の立証を要することなく、受託者に対して、委託金額の１００分の１０に相当する金額（その金額に１００円未満の端数があるときは、その端数を切り捨てた金額）を違約金（損害賠償額の予定）として請求するものとする。この場合において、受託者は、委託者が指定する期日までに当該違約金を支払わなければならない。</w:t>
      </w:r>
    </w:p>
    <w:p w14:paraId="1AFD6823" w14:textId="77777777" w:rsidR="00A219BA" w:rsidRPr="00A219BA" w:rsidRDefault="00A219BA" w:rsidP="00A219BA">
      <w:pPr>
        <w:snapToGrid w:val="0"/>
        <w:ind w:left="263" w:hangingChars="125" w:hanging="263"/>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rPr>
        <w:t>２　前項の規定は、委託者に生じた実際の損害額（直接委託者に生じた損害額に加え、委託者が支出した見舞金、訴訟費用、弁護士費用その他専門家に支払った費用を含むが、これに限られない。）が同項に規定する違約金の金額を超える場合において、委託者がその超える分について受託者に対し損害賠償金を請求することを妨げるものではない。</w:t>
      </w:r>
    </w:p>
    <w:p w14:paraId="0690D671" w14:textId="77777777" w:rsidR="00A219BA" w:rsidRPr="00A219BA" w:rsidRDefault="00A219BA" w:rsidP="00A219BA">
      <w:pPr>
        <w:snapToGrid w:val="0"/>
        <w:ind w:firstLineChars="100" w:firstLine="211"/>
        <w:rPr>
          <w:rFonts w:ascii="HG丸ｺﾞｼｯｸM-PRO" w:eastAsia="HG丸ｺﾞｼｯｸM-PRO" w:hAnsi="HG丸ｺﾞｼｯｸM-PRO" w:cs="Times New Roman"/>
          <w:b/>
          <w:bCs/>
        </w:rPr>
      </w:pPr>
      <w:r w:rsidRPr="00A219BA">
        <w:rPr>
          <w:rFonts w:ascii="HG丸ｺﾞｼｯｸM-PRO" w:eastAsia="HG丸ｺﾞｼｯｸM-PRO" w:hAnsi="HG丸ｺﾞｼｯｸM-PRO" w:cs="Times New Roman"/>
          <w:b/>
          <w:bCs/>
        </w:rPr>
        <w:t>（</w:t>
      </w:r>
      <w:r w:rsidRPr="00A219BA">
        <w:rPr>
          <w:rFonts w:ascii="HG丸ｺﾞｼｯｸM-PRO" w:eastAsia="HG丸ｺﾞｼｯｸM-PRO" w:hAnsi="HG丸ｺﾞｼｯｸM-PRO" w:cs="Times New Roman" w:hint="eastAsia"/>
          <w:b/>
          <w:bCs/>
        </w:rPr>
        <w:t>契約終了後におけるこの特記事項の効力</w:t>
      </w:r>
      <w:r w:rsidRPr="00A219BA">
        <w:rPr>
          <w:rFonts w:ascii="HG丸ｺﾞｼｯｸM-PRO" w:eastAsia="HG丸ｺﾞｼｯｸM-PRO" w:hAnsi="HG丸ｺﾞｼｯｸM-PRO" w:cs="Times New Roman"/>
          <w:b/>
          <w:bCs/>
        </w:rPr>
        <w:t>）</w:t>
      </w:r>
    </w:p>
    <w:p w14:paraId="7D7F6AB7" w14:textId="77777777" w:rsidR="00A219BA" w:rsidRPr="00A219BA" w:rsidRDefault="00A219BA" w:rsidP="00A219BA">
      <w:pPr>
        <w:snapToGrid w:val="0"/>
        <w:ind w:left="211" w:hangingChars="100" w:hanging="211"/>
        <w:rPr>
          <w:rFonts w:ascii="HG丸ｺﾞｼｯｸM-PRO" w:eastAsia="HG丸ｺﾞｼｯｸM-PRO" w:hAnsi="HG丸ｺﾞｼｯｸM-PRO" w:cs="Times New Roman"/>
        </w:rPr>
      </w:pPr>
      <w:r w:rsidRPr="00A219BA">
        <w:rPr>
          <w:rFonts w:ascii="HG丸ｺﾞｼｯｸM-PRO" w:eastAsia="HG丸ｺﾞｼｯｸM-PRO" w:hAnsi="HG丸ｺﾞｼｯｸM-PRO" w:cs="Times New Roman" w:hint="eastAsia"/>
          <w:b/>
          <w:bCs/>
        </w:rPr>
        <w:t>第２０</w:t>
      </w:r>
      <w:r w:rsidRPr="00A219BA">
        <w:rPr>
          <w:rFonts w:ascii="HG丸ｺﾞｼｯｸM-PRO" w:eastAsia="HG丸ｺﾞｼｯｸM-PRO" w:hAnsi="HG丸ｺﾞｼｯｸM-PRO" w:cs="Times New Roman"/>
          <w:b/>
          <w:bCs/>
        </w:rPr>
        <w:t>条</w:t>
      </w:r>
      <w:r w:rsidRPr="00A219BA">
        <w:rPr>
          <w:rFonts w:ascii="HG丸ｺﾞｼｯｸM-PRO" w:eastAsia="HG丸ｺﾞｼｯｸM-PRO" w:hAnsi="HG丸ｺﾞｼｯｸM-PRO" w:cs="Times New Roman" w:hint="eastAsia"/>
        </w:rPr>
        <w:t xml:space="preserve">　第７条、第１３条、第１６条、第１８条及び前条の規定は、この契約が終了し、又は解除された後においても、引き続きその効力を有する。</w:t>
      </w:r>
    </w:p>
    <w:p w14:paraId="0F29CCF5" w14:textId="36209E36" w:rsidR="00A219BA" w:rsidRPr="00A219BA" w:rsidRDefault="00A219BA">
      <w:pPr>
        <w:widowControl/>
        <w:jc w:val="left"/>
        <w:rPr>
          <w:rFonts w:ascii="HG丸ｺﾞｼｯｸM-PRO" w:eastAsia="HG丸ｺﾞｼｯｸM-PRO" w:hAnsi="HG丸ｺﾞｼｯｸM-PRO" w:cs="Yu Gothic"/>
          <w:sz w:val="22"/>
        </w:rPr>
      </w:pPr>
      <w:r w:rsidRPr="00A219BA">
        <w:rPr>
          <w:rFonts w:ascii="HG丸ｺﾞｼｯｸM-PRO" w:eastAsia="HG丸ｺﾞｼｯｸM-PRO" w:hAnsi="HG丸ｺﾞｼｯｸM-PRO" w:cs="Yu Gothic"/>
          <w:sz w:val="22"/>
        </w:rPr>
        <w:br w:type="page"/>
      </w:r>
    </w:p>
    <w:p w14:paraId="08C3FBA6" w14:textId="77777777" w:rsidR="00A219BA" w:rsidRPr="00A219BA" w:rsidRDefault="00A219BA" w:rsidP="00A219BA">
      <w:pPr>
        <w:ind w:left="238" w:hangingChars="113" w:hanging="238"/>
        <w:jc w:val="right"/>
        <w:rPr>
          <w:rFonts w:ascii="HG丸ｺﾞｼｯｸM-PRO" w:eastAsia="HG丸ｺﾞｼｯｸM-PRO" w:hAnsi="HG丸ｺﾞｼｯｸM-PRO"/>
          <w:b/>
          <w:szCs w:val="21"/>
        </w:rPr>
      </w:pPr>
      <w:r w:rsidRPr="00A219BA">
        <w:rPr>
          <w:rFonts w:ascii="HG丸ｺﾞｼｯｸM-PRO" w:eastAsia="HG丸ｺﾞｼｯｸM-PRO" w:hAnsi="HG丸ｺﾞｼｯｸM-PRO" w:hint="eastAsia"/>
          <w:b/>
          <w:szCs w:val="21"/>
        </w:rPr>
        <w:lastRenderedPageBreak/>
        <w:t>（別紙２）</w:t>
      </w:r>
    </w:p>
    <w:p w14:paraId="6199D01E" w14:textId="77777777" w:rsidR="00A219BA" w:rsidRPr="00A219BA" w:rsidRDefault="00A219BA" w:rsidP="00A219BA">
      <w:pPr>
        <w:ind w:left="272" w:hangingChars="113" w:hanging="272"/>
        <w:jc w:val="center"/>
        <w:rPr>
          <w:rFonts w:ascii="HG丸ｺﾞｼｯｸM-PRO" w:eastAsia="HG丸ｺﾞｼｯｸM-PRO" w:hAnsi="HG丸ｺﾞｼｯｸM-PRO"/>
          <w:b/>
          <w:sz w:val="24"/>
          <w:szCs w:val="21"/>
        </w:rPr>
      </w:pPr>
      <w:r w:rsidRPr="00A219BA">
        <w:rPr>
          <w:rFonts w:ascii="HG丸ｺﾞｼｯｸM-PRO" w:eastAsia="HG丸ｺﾞｼｯｸM-PRO" w:hAnsi="HG丸ｺﾞｼｯｸM-PRO" w:hint="eastAsia"/>
          <w:b/>
          <w:sz w:val="24"/>
          <w:szCs w:val="21"/>
        </w:rPr>
        <w:t>特許権及び著作権等に関する特記事項</w:t>
      </w:r>
    </w:p>
    <w:p w14:paraId="64D1ED4E" w14:textId="77777777" w:rsidR="00A219BA" w:rsidRPr="00A219BA" w:rsidRDefault="00A219BA" w:rsidP="00A219BA">
      <w:pPr>
        <w:ind w:left="238" w:hangingChars="113" w:hanging="238"/>
        <w:rPr>
          <w:rFonts w:ascii="HG丸ｺﾞｼｯｸM-PRO" w:eastAsia="HG丸ｺﾞｼｯｸM-PRO" w:hAnsi="HG丸ｺﾞｼｯｸM-PRO"/>
          <w:b/>
          <w:szCs w:val="21"/>
        </w:rPr>
      </w:pPr>
    </w:p>
    <w:p w14:paraId="6489C471" w14:textId="77777777" w:rsidR="00A219BA" w:rsidRPr="00A219BA" w:rsidRDefault="00A219BA" w:rsidP="00A219BA">
      <w:pPr>
        <w:ind w:leftChars="100" w:left="554" w:hangingChars="163" w:hanging="344"/>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（知的財産権）</w:t>
      </w:r>
    </w:p>
    <w:p w14:paraId="14420D9A" w14:textId="77777777" w:rsidR="00A219BA" w:rsidRPr="00A219BA" w:rsidRDefault="00A219BA" w:rsidP="00A219BA">
      <w:pPr>
        <w:ind w:left="211" w:hangingChars="100" w:hanging="211"/>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t>第１条</w:t>
      </w:r>
      <w:r w:rsidRPr="00A219BA">
        <w:rPr>
          <w:rFonts w:ascii="HG丸ｺﾞｼｯｸM-PRO" w:eastAsia="HG丸ｺﾞｼｯｸM-PRO" w:hAnsi="HG丸ｺﾞｼｯｸM-PRO" w:hint="eastAsia"/>
          <w:szCs w:val="21"/>
        </w:rPr>
        <w:t xml:space="preserve">　受託者は、特許権、実用新案権、育成者権、意匠権、著作権、商標権その他の知的財産に関して法令により定められた権利又は法律上保護される利益に係る権利（以下「知的財産権」という。）について、第三者の権利の対象となっている履行方法を使用するときは、その使用に関する一切の責任を負わなければならない。ただし、委託者がその履行方法を指定した場合において、仕様書等に知的財産権の対象である旨の明示がなく、かつ、受託者がその存在を知らなかったときは、委託者は、受託者がその使用に関して要した費用を負担しなければならない。</w:t>
      </w:r>
    </w:p>
    <w:p w14:paraId="45108BA9" w14:textId="77777777" w:rsidR="00A219BA" w:rsidRPr="00A219BA" w:rsidRDefault="00A219BA" w:rsidP="00A219BA">
      <w:pPr>
        <w:ind w:leftChars="100" w:left="210"/>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（権利非侵害の保証）</w:t>
      </w:r>
    </w:p>
    <w:p w14:paraId="26CAAD82" w14:textId="77777777" w:rsidR="00A219BA" w:rsidRPr="00A219BA" w:rsidRDefault="00A219BA" w:rsidP="00A219BA">
      <w:pPr>
        <w:ind w:left="211" w:hangingChars="100" w:hanging="211"/>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t>第２条</w:t>
      </w:r>
      <w:r w:rsidRPr="00A219BA">
        <w:rPr>
          <w:rFonts w:ascii="HG丸ｺﾞｼｯｸM-PRO" w:eastAsia="HG丸ｺﾞｼｯｸM-PRO" w:hAnsi="HG丸ｺﾞｼｯｸM-PRO" w:hint="eastAsia"/>
          <w:szCs w:val="21"/>
        </w:rPr>
        <w:t xml:space="preserve">　受託者は、成果物の本契約に従った利用が第三者の一切の知的財産権を侵害しないことを保証する。</w:t>
      </w:r>
    </w:p>
    <w:p w14:paraId="486F2945" w14:textId="77777777" w:rsidR="00A219BA" w:rsidRPr="00A219BA" w:rsidRDefault="00A219BA" w:rsidP="00A219BA">
      <w:pPr>
        <w:ind w:leftChars="100" w:left="237" w:hangingChars="13" w:hanging="27"/>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（紛争報告義務）</w:t>
      </w:r>
    </w:p>
    <w:p w14:paraId="6B8F1C1F" w14:textId="77777777" w:rsidR="00A219BA" w:rsidRPr="00A219BA" w:rsidRDefault="00A219BA" w:rsidP="00A219BA">
      <w:pPr>
        <w:ind w:left="238" w:hangingChars="113" w:hanging="238"/>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t>第３条</w:t>
      </w:r>
      <w:r w:rsidRPr="00A219BA">
        <w:rPr>
          <w:rFonts w:ascii="HG丸ｺﾞｼｯｸM-PRO" w:eastAsia="HG丸ｺﾞｼｯｸM-PRO" w:hAnsi="HG丸ｺﾞｼｯｸM-PRO" w:hint="eastAsia"/>
          <w:szCs w:val="21"/>
        </w:rPr>
        <w:t xml:space="preserve">　成果物が第三者の知的財産権を侵害しているとして、第三者との間に紛争が生じ、又は生じるおそれがある場合は、受託者は委託者に対し、その事実関係を速やかに報告しなければならない。</w:t>
      </w:r>
    </w:p>
    <w:p w14:paraId="6C36CC37" w14:textId="77777777" w:rsidR="00A219BA" w:rsidRPr="00A219BA" w:rsidRDefault="00A219BA" w:rsidP="00A219BA">
      <w:pPr>
        <w:ind w:firstLineChars="100" w:firstLine="211"/>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（紛争解決義務）</w:t>
      </w:r>
    </w:p>
    <w:p w14:paraId="0D455D09" w14:textId="77777777" w:rsidR="00A219BA" w:rsidRPr="00A219BA" w:rsidRDefault="00A219BA" w:rsidP="00A219BA">
      <w:pPr>
        <w:ind w:left="211" w:hangingChars="100" w:hanging="211"/>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t>第４条</w:t>
      </w:r>
      <w:r w:rsidRPr="00A219BA">
        <w:rPr>
          <w:rFonts w:ascii="HG丸ｺﾞｼｯｸM-PRO" w:eastAsia="HG丸ｺﾞｼｯｸM-PRO" w:hAnsi="HG丸ｺﾞｼｯｸM-PRO" w:hint="eastAsia"/>
          <w:szCs w:val="21"/>
        </w:rPr>
        <w:t xml:space="preserve">　前条の場合、受託者は、受託者の責任と費用負担において、当該紛争を解決しなければならない。ただし、当該侵害が委託者の責に帰すべき事由による場合はこの限りでない。</w:t>
      </w:r>
    </w:p>
    <w:p w14:paraId="390EC9E8" w14:textId="77777777" w:rsidR="00A219BA" w:rsidRPr="00A219BA" w:rsidRDefault="00A219BA" w:rsidP="00A219BA">
      <w:pPr>
        <w:ind w:leftChars="100" w:left="210"/>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（再委託等における順守事項）</w:t>
      </w:r>
    </w:p>
    <w:p w14:paraId="0764A67F" w14:textId="77777777" w:rsidR="00A219BA" w:rsidRPr="00A219BA" w:rsidRDefault="00A219BA" w:rsidP="00A219BA">
      <w:pPr>
        <w:ind w:left="211" w:hangingChars="100" w:hanging="211"/>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t>第５条</w:t>
      </w:r>
      <w:r w:rsidRPr="00A219BA">
        <w:rPr>
          <w:rFonts w:ascii="HG丸ｺﾞｼｯｸM-PRO" w:eastAsia="HG丸ｺﾞｼｯｸM-PRO" w:hAnsi="HG丸ｺﾞｼｯｸM-PRO" w:hint="eastAsia"/>
          <w:szCs w:val="21"/>
        </w:rPr>
        <w:t xml:space="preserve">　受託者は、あらかじめ委託者の承諾を得て、契約の履行について、第三者に委任し、又は請け負わせる場合には、本特記事項に定める規定を当該第三者が遵守するように必要な措置を講じなければならない。</w:t>
      </w:r>
    </w:p>
    <w:p w14:paraId="3B54081D" w14:textId="77777777" w:rsidR="00A219BA" w:rsidRPr="00A219BA" w:rsidRDefault="00A219BA" w:rsidP="00A219BA">
      <w:pPr>
        <w:ind w:firstLineChars="100" w:firstLine="211"/>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（著作権の譲渡等）</w:t>
      </w:r>
    </w:p>
    <w:p w14:paraId="21C8204C" w14:textId="77777777" w:rsidR="00A219BA" w:rsidRPr="00A219BA" w:rsidRDefault="00A219BA" w:rsidP="00A219BA">
      <w:pPr>
        <w:ind w:left="211" w:hangingChars="100" w:hanging="211"/>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t>第６条</w:t>
      </w:r>
      <w:r w:rsidRPr="00A219BA">
        <w:rPr>
          <w:rFonts w:ascii="HG丸ｺﾞｼｯｸM-PRO" w:eastAsia="HG丸ｺﾞｼｯｸM-PRO" w:hAnsi="HG丸ｺﾞｼｯｸM-PRO" w:hint="eastAsia"/>
          <w:szCs w:val="21"/>
        </w:rPr>
        <w:t xml:space="preserve">　受託者は、成果物の全ての著作権（著作権法第２７条および第２８条に規定する権利を含む。）を当該著作物の引渡時に委託者に無償で譲渡するものとする。ただし、受託者がこの契約の締結前から権利を有している著作物の著作権は、受託者に留保するものとし、この著作物を改変、翻案又は翻訳することにより作成された成果物の著作権は、当該成果物の引渡時に、受託者が当該著作権の一部を委託者に無償で譲渡することにより、委託者と受託者が均等に共有するものとする。</w:t>
      </w:r>
    </w:p>
    <w:p w14:paraId="158BBC55" w14:textId="77777777" w:rsidR="00A219BA" w:rsidRPr="00A219BA" w:rsidRDefault="00A219BA" w:rsidP="00A219BA">
      <w:pPr>
        <w:ind w:firstLineChars="100" w:firstLine="211"/>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（著作者人格権の不行使）</w:t>
      </w:r>
    </w:p>
    <w:p w14:paraId="2CC4CF9D" w14:textId="77777777" w:rsidR="00A219BA" w:rsidRPr="00A219BA" w:rsidRDefault="00A219BA" w:rsidP="00A219BA">
      <w:pPr>
        <w:ind w:left="211" w:hangingChars="100" w:hanging="211"/>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t>第７条</w:t>
      </w:r>
      <w:r w:rsidRPr="00A219BA">
        <w:rPr>
          <w:rFonts w:ascii="HG丸ｺﾞｼｯｸM-PRO" w:eastAsia="HG丸ｺﾞｼｯｸM-PRO" w:hAnsi="HG丸ｺﾞｼｯｸM-PRO" w:hint="eastAsia"/>
          <w:szCs w:val="21"/>
        </w:rPr>
        <w:t xml:space="preserve">　委託者、受託者双方は、成果物についての著作者人格権が自己に帰属するとみなされた場合であっても、相手方、相手方の継承人又は、これらのものから許諾又は譲渡を受けた第三者に対し、一切の著作者人格権（著作権法（昭和４５年法律第４８号）第１８条から第２０条までに規定する権利をいう。）を行使しないものとする。</w:t>
      </w:r>
    </w:p>
    <w:p w14:paraId="155D7F7F" w14:textId="77777777" w:rsidR="00A219BA" w:rsidRPr="00A219BA" w:rsidRDefault="00A219BA" w:rsidP="00A219BA">
      <w:pPr>
        <w:ind w:firstLineChars="100" w:firstLine="211"/>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（成果物の利用）</w:t>
      </w:r>
    </w:p>
    <w:p w14:paraId="3EF0ED39" w14:textId="77777777" w:rsidR="00A219BA" w:rsidRPr="00A219BA" w:rsidRDefault="00A219BA" w:rsidP="00A219BA">
      <w:pPr>
        <w:ind w:left="211" w:hangingChars="100" w:hanging="211"/>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t>第８条</w:t>
      </w:r>
      <w:r w:rsidRPr="00A219BA">
        <w:rPr>
          <w:rFonts w:ascii="HG丸ｺﾞｼｯｸM-PRO" w:eastAsia="HG丸ｺﾞｼｯｸM-PRO" w:hAnsi="HG丸ｺﾞｼｯｸM-PRO" w:hint="eastAsia"/>
          <w:szCs w:val="21"/>
        </w:rPr>
        <w:t xml:space="preserve">　受託者は、成果物が著作物に該当するとしないとにかかわらず、委託者が承諾した場合には、成果物を使用若しくは複製し、又は業務で作成された成果物の内容を公表することができる。</w:t>
      </w:r>
    </w:p>
    <w:p w14:paraId="3BC9857D" w14:textId="77777777" w:rsidR="00A219BA" w:rsidRPr="00A219BA" w:rsidRDefault="00A219BA" w:rsidP="00A219BA">
      <w:pPr>
        <w:ind w:firstLineChars="100" w:firstLine="211"/>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（成果物の第三者提供）</w:t>
      </w:r>
    </w:p>
    <w:p w14:paraId="3D12E7D3" w14:textId="77777777" w:rsidR="00A219BA" w:rsidRPr="00A219BA" w:rsidRDefault="00A219BA" w:rsidP="00A219BA">
      <w:pPr>
        <w:ind w:left="211" w:hangingChars="100" w:hanging="211"/>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lastRenderedPageBreak/>
        <w:t>第９条</w:t>
      </w:r>
      <w:r w:rsidRPr="00A219BA">
        <w:rPr>
          <w:rFonts w:ascii="HG丸ｺﾞｼｯｸM-PRO" w:eastAsia="HG丸ｺﾞｼｯｸM-PRO" w:hAnsi="HG丸ｺﾞｼｯｸM-PRO" w:hint="eastAsia"/>
          <w:szCs w:val="21"/>
        </w:rPr>
        <w:t xml:space="preserve">　受託者は、第６条ただし書の規定により共有となった成果物に関する権利を第三者に許諾又は譲渡する場合においては、あらかじめ、委託者の承諾を得なければならない。この場合において、承諾の内容は、委託者と受託者とが協議して定める。</w:t>
      </w:r>
    </w:p>
    <w:p w14:paraId="19545435" w14:textId="77777777" w:rsidR="00A219BA" w:rsidRPr="00A219BA" w:rsidRDefault="00A219BA" w:rsidP="00A219BA">
      <w:pPr>
        <w:ind w:firstLineChars="100" w:firstLine="211"/>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（通知義務）</w:t>
      </w:r>
    </w:p>
    <w:p w14:paraId="532F44D4" w14:textId="77777777" w:rsidR="00A219BA" w:rsidRPr="00A219BA" w:rsidRDefault="00A219BA" w:rsidP="00A219BA">
      <w:pPr>
        <w:ind w:left="211" w:hangingChars="100" w:hanging="211"/>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t>第１０条</w:t>
      </w:r>
      <w:r w:rsidRPr="00A219BA">
        <w:rPr>
          <w:rFonts w:ascii="HG丸ｺﾞｼｯｸM-PRO" w:eastAsia="HG丸ｺﾞｼｯｸM-PRO" w:hAnsi="HG丸ｺﾞｼｯｸM-PRO" w:hint="eastAsia"/>
          <w:szCs w:val="21"/>
        </w:rPr>
        <w:t xml:space="preserve">　受託者は、契約書記載の業務の遂行にあたり、特許権等の対象となるべき発明又は考案をした場合には、書面にて委託者に通知しなければならない。</w:t>
      </w:r>
    </w:p>
    <w:p w14:paraId="57704F1B" w14:textId="77777777" w:rsidR="00A219BA" w:rsidRPr="00A219BA" w:rsidRDefault="00A219BA" w:rsidP="00A219BA">
      <w:pPr>
        <w:ind w:firstLineChars="100" w:firstLine="211"/>
        <w:rPr>
          <w:rFonts w:ascii="HG丸ｺﾞｼｯｸM-PRO" w:eastAsia="HG丸ｺﾞｼｯｸM-PRO" w:hAnsi="HG丸ｺﾞｼｯｸM-PRO"/>
          <w:b/>
          <w:bCs/>
          <w:szCs w:val="21"/>
        </w:rPr>
      </w:pPr>
      <w:r w:rsidRPr="00A219BA">
        <w:rPr>
          <w:rFonts w:ascii="HG丸ｺﾞｼｯｸM-PRO" w:eastAsia="HG丸ｺﾞｼｯｸM-PRO" w:hAnsi="HG丸ｺﾞｼｯｸM-PRO" w:hint="eastAsia"/>
          <w:b/>
          <w:bCs/>
          <w:szCs w:val="21"/>
        </w:rPr>
        <w:t>（協議事項）</w:t>
      </w:r>
    </w:p>
    <w:p w14:paraId="0A97B3B3" w14:textId="77777777" w:rsidR="00A219BA" w:rsidRPr="00A219BA" w:rsidRDefault="00A219BA" w:rsidP="00A219BA">
      <w:pPr>
        <w:ind w:left="211" w:hangingChars="100" w:hanging="211"/>
        <w:rPr>
          <w:rFonts w:ascii="HG丸ｺﾞｼｯｸM-PRO" w:eastAsia="HG丸ｺﾞｼｯｸM-PRO" w:hAnsi="HG丸ｺﾞｼｯｸM-PRO"/>
          <w:szCs w:val="21"/>
        </w:rPr>
      </w:pPr>
      <w:r w:rsidRPr="00A219BA">
        <w:rPr>
          <w:rFonts w:ascii="HG丸ｺﾞｼｯｸM-PRO" w:eastAsia="HG丸ｺﾞｼｯｸM-PRO" w:hAnsi="HG丸ｺﾞｼｯｸM-PRO" w:hint="eastAsia"/>
          <w:b/>
          <w:bCs/>
          <w:szCs w:val="21"/>
        </w:rPr>
        <w:t>第１１条</w:t>
      </w:r>
      <w:r w:rsidRPr="00A219BA">
        <w:rPr>
          <w:rFonts w:ascii="HG丸ｺﾞｼｯｸM-PRO" w:eastAsia="HG丸ｺﾞｼｯｸM-PRO" w:hAnsi="HG丸ｺﾞｼｯｸM-PRO" w:hint="eastAsia"/>
          <w:szCs w:val="21"/>
        </w:rPr>
        <w:t xml:space="preserve">　前条の場合において、当該特許権等の取得のための手続き及び権利の帰属等に関する詳細については、委託者と受託者とが協議して定める。</w:t>
      </w:r>
    </w:p>
    <w:p w14:paraId="1C6251B0" w14:textId="77777777" w:rsidR="00A219BA" w:rsidRPr="00A219BA" w:rsidRDefault="00A219BA" w:rsidP="00D93BCE">
      <w:pPr>
        <w:snapToGrid w:val="0"/>
        <w:ind w:leftChars="100" w:left="430" w:hangingChars="100" w:hanging="220"/>
        <w:contextualSpacing/>
        <w:jc w:val="left"/>
        <w:rPr>
          <w:rFonts w:ascii="HG丸ｺﾞｼｯｸM-PRO" w:eastAsia="HG丸ｺﾞｼｯｸM-PRO" w:hAnsi="HG丸ｺﾞｼｯｸM-PRO" w:cs="Yu Gothic"/>
          <w:sz w:val="22"/>
        </w:rPr>
      </w:pPr>
    </w:p>
    <w:sectPr w:rsidR="00A219BA" w:rsidRPr="00A219BA" w:rsidSect="00870782">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2513D" w14:textId="77777777" w:rsidR="006C5D22" w:rsidRDefault="006C5D22" w:rsidP="00EF2255">
      <w:r>
        <w:separator/>
      </w:r>
    </w:p>
  </w:endnote>
  <w:endnote w:type="continuationSeparator" w:id="0">
    <w:p w14:paraId="48C5E79E" w14:textId="77777777" w:rsidR="006C5D22" w:rsidRDefault="006C5D22" w:rsidP="00EF2255">
      <w:r>
        <w:continuationSeparator/>
      </w:r>
    </w:p>
  </w:endnote>
  <w:endnote w:type="continuationNotice" w:id="1">
    <w:p w14:paraId="7E0440CA" w14:textId="77777777" w:rsidR="006C5D22" w:rsidRDefault="006C5D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HG丸ｺﾞｼｯｸM-PRO">
    <w:altName w:val="Yu Gothic"/>
    <w:panose1 w:val="020F0600000000000000"/>
    <w:charset w:val="80"/>
    <w:family w:val="modern"/>
    <w:pitch w:val="variable"/>
    <w:sig w:usb0="E00002FF" w:usb1="6AC7FDFB" w:usb2="00000012" w:usb3="00000000" w:csb0="0002009F" w:csb1="00000000"/>
  </w:font>
  <w:font w:name="Yu Gothic">
    <w:altName w:val="游ゴシック"/>
    <w:panose1 w:val="020B0400000000000000"/>
    <w:charset w:val="80"/>
    <w:family w:val="modern"/>
    <w:pitch w:val="variable"/>
    <w:sig w:usb0="E00002FF" w:usb1="2AC7FDFF" w:usb2="00000016" w:usb3="00000000" w:csb0="0002009F" w:csb1="00000000"/>
  </w:font>
  <w:font w:name="ＭＳ.....">
    <w:altName w:val="Yu Gothic"/>
    <w:panose1 w:val="00000000000000000000"/>
    <w:charset w:val="80"/>
    <w:family w:val="swiss"/>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5AC948" w14:textId="77777777" w:rsidR="006C5D22" w:rsidRDefault="006C5D22" w:rsidP="00EF2255">
      <w:r>
        <w:separator/>
      </w:r>
    </w:p>
  </w:footnote>
  <w:footnote w:type="continuationSeparator" w:id="0">
    <w:p w14:paraId="415B4D5A" w14:textId="77777777" w:rsidR="006C5D22" w:rsidRDefault="006C5D22" w:rsidP="00EF2255">
      <w:r>
        <w:continuationSeparator/>
      </w:r>
    </w:p>
  </w:footnote>
  <w:footnote w:type="continuationNotice" w:id="1">
    <w:p w14:paraId="0638E0E1" w14:textId="77777777" w:rsidR="006C5D22" w:rsidRDefault="006C5D2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D676D0"/>
    <w:multiLevelType w:val="hybridMultilevel"/>
    <w:tmpl w:val="17569FA4"/>
    <w:lvl w:ilvl="0" w:tplc="5C5EF1CE">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1" w15:restartNumberingAfterBreak="0">
    <w:nsid w:val="49724BA8"/>
    <w:multiLevelType w:val="hybridMultilevel"/>
    <w:tmpl w:val="E87453D8"/>
    <w:lvl w:ilvl="0" w:tplc="749AC046">
      <w:start w:val="5"/>
      <w:numFmt w:val="bullet"/>
      <w:lvlText w:val="・"/>
      <w:lvlJc w:val="left"/>
      <w:pPr>
        <w:ind w:left="800" w:hanging="360"/>
      </w:pPr>
      <w:rPr>
        <w:rFonts w:ascii="Meiryo UI" w:eastAsia="Meiryo UI" w:hAnsi="Meiryo UI" w:cstheme="minorBidi" w:hint="eastAsia"/>
      </w:rPr>
    </w:lvl>
    <w:lvl w:ilvl="1" w:tplc="0409000B" w:tentative="1">
      <w:start w:val="1"/>
      <w:numFmt w:val="bullet"/>
      <w:lvlText w:val=""/>
      <w:lvlJc w:val="left"/>
      <w:pPr>
        <w:ind w:left="1320" w:hanging="440"/>
      </w:pPr>
      <w:rPr>
        <w:rFonts w:ascii="Wingdings" w:hAnsi="Wingdings" w:hint="default"/>
      </w:rPr>
    </w:lvl>
    <w:lvl w:ilvl="2" w:tplc="0409000D"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B" w:tentative="1">
      <w:start w:val="1"/>
      <w:numFmt w:val="bullet"/>
      <w:lvlText w:val=""/>
      <w:lvlJc w:val="left"/>
      <w:pPr>
        <w:ind w:left="2640" w:hanging="440"/>
      </w:pPr>
      <w:rPr>
        <w:rFonts w:ascii="Wingdings" w:hAnsi="Wingdings" w:hint="default"/>
      </w:rPr>
    </w:lvl>
    <w:lvl w:ilvl="5" w:tplc="0409000D"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B" w:tentative="1">
      <w:start w:val="1"/>
      <w:numFmt w:val="bullet"/>
      <w:lvlText w:val=""/>
      <w:lvlJc w:val="left"/>
      <w:pPr>
        <w:ind w:left="3960" w:hanging="440"/>
      </w:pPr>
      <w:rPr>
        <w:rFonts w:ascii="Wingdings" w:hAnsi="Wingdings" w:hint="default"/>
      </w:rPr>
    </w:lvl>
    <w:lvl w:ilvl="8" w:tplc="0409000D" w:tentative="1">
      <w:start w:val="1"/>
      <w:numFmt w:val="bullet"/>
      <w:lvlText w:val=""/>
      <w:lvlJc w:val="left"/>
      <w:pPr>
        <w:ind w:left="4400" w:hanging="440"/>
      </w:pPr>
      <w:rPr>
        <w:rFonts w:ascii="Wingdings" w:hAnsi="Wingdings" w:hint="default"/>
      </w:rPr>
    </w:lvl>
  </w:abstractNum>
  <w:abstractNum w:abstractNumId="2" w15:restartNumberingAfterBreak="0">
    <w:nsid w:val="50D712D9"/>
    <w:multiLevelType w:val="hybridMultilevel"/>
    <w:tmpl w:val="0D26BE4C"/>
    <w:lvl w:ilvl="0" w:tplc="AF92E7E0">
      <w:start w:val="9"/>
      <w:numFmt w:val="bullet"/>
      <w:lvlText w:val="・"/>
      <w:lvlJc w:val="left"/>
      <w:pPr>
        <w:ind w:left="780" w:hanging="360"/>
      </w:pPr>
      <w:rPr>
        <w:rFonts w:ascii="Meiryo UI" w:eastAsia="Meiryo UI" w:hAnsi="Meiryo UI" w:cstheme="minorBidi" w:hint="eastAsia"/>
      </w:rPr>
    </w:lvl>
    <w:lvl w:ilvl="1" w:tplc="0409000B" w:tentative="1">
      <w:start w:val="1"/>
      <w:numFmt w:val="bullet"/>
      <w:lvlText w:val=""/>
      <w:lvlJc w:val="left"/>
      <w:pPr>
        <w:ind w:left="1300" w:hanging="440"/>
      </w:pPr>
      <w:rPr>
        <w:rFonts w:ascii="Wingdings" w:hAnsi="Wingdings" w:hint="default"/>
      </w:rPr>
    </w:lvl>
    <w:lvl w:ilvl="2" w:tplc="0409000D" w:tentative="1">
      <w:start w:val="1"/>
      <w:numFmt w:val="bullet"/>
      <w:lvlText w:val=""/>
      <w:lvlJc w:val="left"/>
      <w:pPr>
        <w:ind w:left="1740" w:hanging="440"/>
      </w:pPr>
      <w:rPr>
        <w:rFonts w:ascii="Wingdings" w:hAnsi="Wingdings" w:hint="default"/>
      </w:rPr>
    </w:lvl>
    <w:lvl w:ilvl="3" w:tplc="04090001" w:tentative="1">
      <w:start w:val="1"/>
      <w:numFmt w:val="bullet"/>
      <w:lvlText w:val=""/>
      <w:lvlJc w:val="left"/>
      <w:pPr>
        <w:ind w:left="2180" w:hanging="440"/>
      </w:pPr>
      <w:rPr>
        <w:rFonts w:ascii="Wingdings" w:hAnsi="Wingdings" w:hint="default"/>
      </w:rPr>
    </w:lvl>
    <w:lvl w:ilvl="4" w:tplc="0409000B" w:tentative="1">
      <w:start w:val="1"/>
      <w:numFmt w:val="bullet"/>
      <w:lvlText w:val=""/>
      <w:lvlJc w:val="left"/>
      <w:pPr>
        <w:ind w:left="2620" w:hanging="440"/>
      </w:pPr>
      <w:rPr>
        <w:rFonts w:ascii="Wingdings" w:hAnsi="Wingdings" w:hint="default"/>
      </w:rPr>
    </w:lvl>
    <w:lvl w:ilvl="5" w:tplc="0409000D" w:tentative="1">
      <w:start w:val="1"/>
      <w:numFmt w:val="bullet"/>
      <w:lvlText w:val=""/>
      <w:lvlJc w:val="left"/>
      <w:pPr>
        <w:ind w:left="3060" w:hanging="440"/>
      </w:pPr>
      <w:rPr>
        <w:rFonts w:ascii="Wingdings" w:hAnsi="Wingdings" w:hint="default"/>
      </w:rPr>
    </w:lvl>
    <w:lvl w:ilvl="6" w:tplc="04090001" w:tentative="1">
      <w:start w:val="1"/>
      <w:numFmt w:val="bullet"/>
      <w:lvlText w:val=""/>
      <w:lvlJc w:val="left"/>
      <w:pPr>
        <w:ind w:left="3500" w:hanging="440"/>
      </w:pPr>
      <w:rPr>
        <w:rFonts w:ascii="Wingdings" w:hAnsi="Wingdings" w:hint="default"/>
      </w:rPr>
    </w:lvl>
    <w:lvl w:ilvl="7" w:tplc="0409000B" w:tentative="1">
      <w:start w:val="1"/>
      <w:numFmt w:val="bullet"/>
      <w:lvlText w:val=""/>
      <w:lvlJc w:val="left"/>
      <w:pPr>
        <w:ind w:left="3940" w:hanging="440"/>
      </w:pPr>
      <w:rPr>
        <w:rFonts w:ascii="Wingdings" w:hAnsi="Wingdings" w:hint="default"/>
      </w:rPr>
    </w:lvl>
    <w:lvl w:ilvl="8" w:tplc="0409000D" w:tentative="1">
      <w:start w:val="1"/>
      <w:numFmt w:val="bullet"/>
      <w:lvlText w:val=""/>
      <w:lvlJc w:val="left"/>
      <w:pPr>
        <w:ind w:left="4380" w:hanging="440"/>
      </w:pPr>
      <w:rPr>
        <w:rFonts w:ascii="Wingdings" w:hAnsi="Wingdings" w:hint="default"/>
      </w:rPr>
    </w:lvl>
  </w:abstractNum>
  <w:abstractNum w:abstractNumId="3" w15:restartNumberingAfterBreak="0">
    <w:nsid w:val="5A553FFB"/>
    <w:multiLevelType w:val="hybridMultilevel"/>
    <w:tmpl w:val="ABEAD2F2"/>
    <w:lvl w:ilvl="0" w:tplc="594AFEA6">
      <w:start w:val="5"/>
      <w:numFmt w:val="bullet"/>
      <w:lvlText w:val="・"/>
      <w:lvlJc w:val="left"/>
      <w:pPr>
        <w:ind w:left="780" w:hanging="360"/>
      </w:pPr>
      <w:rPr>
        <w:rFonts w:ascii="Meiryo UI" w:eastAsia="Meiryo UI" w:hAnsi="Meiryo UI" w:cstheme="minorBidi" w:hint="eastAsia"/>
      </w:rPr>
    </w:lvl>
    <w:lvl w:ilvl="1" w:tplc="0409000B" w:tentative="1">
      <w:start w:val="1"/>
      <w:numFmt w:val="bullet"/>
      <w:lvlText w:val=""/>
      <w:lvlJc w:val="left"/>
      <w:pPr>
        <w:ind w:left="1300" w:hanging="440"/>
      </w:pPr>
      <w:rPr>
        <w:rFonts w:ascii="Wingdings" w:hAnsi="Wingdings" w:hint="default"/>
      </w:rPr>
    </w:lvl>
    <w:lvl w:ilvl="2" w:tplc="0409000D" w:tentative="1">
      <w:start w:val="1"/>
      <w:numFmt w:val="bullet"/>
      <w:lvlText w:val=""/>
      <w:lvlJc w:val="left"/>
      <w:pPr>
        <w:ind w:left="1740" w:hanging="440"/>
      </w:pPr>
      <w:rPr>
        <w:rFonts w:ascii="Wingdings" w:hAnsi="Wingdings" w:hint="default"/>
      </w:rPr>
    </w:lvl>
    <w:lvl w:ilvl="3" w:tplc="04090001" w:tentative="1">
      <w:start w:val="1"/>
      <w:numFmt w:val="bullet"/>
      <w:lvlText w:val=""/>
      <w:lvlJc w:val="left"/>
      <w:pPr>
        <w:ind w:left="2180" w:hanging="440"/>
      </w:pPr>
      <w:rPr>
        <w:rFonts w:ascii="Wingdings" w:hAnsi="Wingdings" w:hint="default"/>
      </w:rPr>
    </w:lvl>
    <w:lvl w:ilvl="4" w:tplc="0409000B" w:tentative="1">
      <w:start w:val="1"/>
      <w:numFmt w:val="bullet"/>
      <w:lvlText w:val=""/>
      <w:lvlJc w:val="left"/>
      <w:pPr>
        <w:ind w:left="2620" w:hanging="440"/>
      </w:pPr>
      <w:rPr>
        <w:rFonts w:ascii="Wingdings" w:hAnsi="Wingdings" w:hint="default"/>
      </w:rPr>
    </w:lvl>
    <w:lvl w:ilvl="5" w:tplc="0409000D" w:tentative="1">
      <w:start w:val="1"/>
      <w:numFmt w:val="bullet"/>
      <w:lvlText w:val=""/>
      <w:lvlJc w:val="left"/>
      <w:pPr>
        <w:ind w:left="3060" w:hanging="440"/>
      </w:pPr>
      <w:rPr>
        <w:rFonts w:ascii="Wingdings" w:hAnsi="Wingdings" w:hint="default"/>
      </w:rPr>
    </w:lvl>
    <w:lvl w:ilvl="6" w:tplc="04090001" w:tentative="1">
      <w:start w:val="1"/>
      <w:numFmt w:val="bullet"/>
      <w:lvlText w:val=""/>
      <w:lvlJc w:val="left"/>
      <w:pPr>
        <w:ind w:left="3500" w:hanging="440"/>
      </w:pPr>
      <w:rPr>
        <w:rFonts w:ascii="Wingdings" w:hAnsi="Wingdings" w:hint="default"/>
      </w:rPr>
    </w:lvl>
    <w:lvl w:ilvl="7" w:tplc="0409000B" w:tentative="1">
      <w:start w:val="1"/>
      <w:numFmt w:val="bullet"/>
      <w:lvlText w:val=""/>
      <w:lvlJc w:val="left"/>
      <w:pPr>
        <w:ind w:left="3940" w:hanging="440"/>
      </w:pPr>
      <w:rPr>
        <w:rFonts w:ascii="Wingdings" w:hAnsi="Wingdings" w:hint="default"/>
      </w:rPr>
    </w:lvl>
    <w:lvl w:ilvl="8" w:tplc="0409000D" w:tentative="1">
      <w:start w:val="1"/>
      <w:numFmt w:val="bullet"/>
      <w:lvlText w:val=""/>
      <w:lvlJc w:val="left"/>
      <w:pPr>
        <w:ind w:left="4380" w:hanging="440"/>
      </w:pPr>
      <w:rPr>
        <w:rFonts w:ascii="Wingdings" w:hAnsi="Wingdings" w:hint="default"/>
      </w:rPr>
    </w:lvl>
  </w:abstractNum>
  <w:abstractNum w:abstractNumId="4" w15:restartNumberingAfterBreak="0">
    <w:nsid w:val="5AE7263C"/>
    <w:multiLevelType w:val="hybridMultilevel"/>
    <w:tmpl w:val="BDC84D94"/>
    <w:lvl w:ilvl="0" w:tplc="55E215A4">
      <w:start w:val="5"/>
      <w:numFmt w:val="decimalEnclosedCircle"/>
      <w:lvlText w:val="%1"/>
      <w:lvlJc w:val="left"/>
      <w:pPr>
        <w:ind w:left="570" w:hanging="360"/>
      </w:pPr>
      <w:rPr>
        <w:rFonts w:hint="eastAsia"/>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5" w15:restartNumberingAfterBreak="0">
    <w:nsid w:val="6BC82BAC"/>
    <w:multiLevelType w:val="hybridMultilevel"/>
    <w:tmpl w:val="75A46E00"/>
    <w:lvl w:ilvl="0" w:tplc="6930D63C">
      <w:start w:val="2"/>
      <w:numFmt w:val="bullet"/>
      <w:lvlText w:val="・"/>
      <w:lvlJc w:val="left"/>
      <w:pPr>
        <w:ind w:left="780" w:hanging="360"/>
      </w:pPr>
      <w:rPr>
        <w:rFonts w:ascii="Meiryo UI" w:eastAsia="Meiryo UI" w:hAnsi="Meiryo UI" w:cstheme="minorBidi" w:hint="eastAsia"/>
      </w:rPr>
    </w:lvl>
    <w:lvl w:ilvl="1" w:tplc="0409000B" w:tentative="1">
      <w:start w:val="1"/>
      <w:numFmt w:val="bullet"/>
      <w:lvlText w:val=""/>
      <w:lvlJc w:val="left"/>
      <w:pPr>
        <w:ind w:left="1300" w:hanging="440"/>
      </w:pPr>
      <w:rPr>
        <w:rFonts w:ascii="Wingdings" w:hAnsi="Wingdings" w:hint="default"/>
      </w:rPr>
    </w:lvl>
    <w:lvl w:ilvl="2" w:tplc="0409000D" w:tentative="1">
      <w:start w:val="1"/>
      <w:numFmt w:val="bullet"/>
      <w:lvlText w:val=""/>
      <w:lvlJc w:val="left"/>
      <w:pPr>
        <w:ind w:left="1740" w:hanging="440"/>
      </w:pPr>
      <w:rPr>
        <w:rFonts w:ascii="Wingdings" w:hAnsi="Wingdings" w:hint="default"/>
      </w:rPr>
    </w:lvl>
    <w:lvl w:ilvl="3" w:tplc="04090001" w:tentative="1">
      <w:start w:val="1"/>
      <w:numFmt w:val="bullet"/>
      <w:lvlText w:val=""/>
      <w:lvlJc w:val="left"/>
      <w:pPr>
        <w:ind w:left="2180" w:hanging="440"/>
      </w:pPr>
      <w:rPr>
        <w:rFonts w:ascii="Wingdings" w:hAnsi="Wingdings" w:hint="default"/>
      </w:rPr>
    </w:lvl>
    <w:lvl w:ilvl="4" w:tplc="0409000B" w:tentative="1">
      <w:start w:val="1"/>
      <w:numFmt w:val="bullet"/>
      <w:lvlText w:val=""/>
      <w:lvlJc w:val="left"/>
      <w:pPr>
        <w:ind w:left="2620" w:hanging="440"/>
      </w:pPr>
      <w:rPr>
        <w:rFonts w:ascii="Wingdings" w:hAnsi="Wingdings" w:hint="default"/>
      </w:rPr>
    </w:lvl>
    <w:lvl w:ilvl="5" w:tplc="0409000D" w:tentative="1">
      <w:start w:val="1"/>
      <w:numFmt w:val="bullet"/>
      <w:lvlText w:val=""/>
      <w:lvlJc w:val="left"/>
      <w:pPr>
        <w:ind w:left="3060" w:hanging="440"/>
      </w:pPr>
      <w:rPr>
        <w:rFonts w:ascii="Wingdings" w:hAnsi="Wingdings" w:hint="default"/>
      </w:rPr>
    </w:lvl>
    <w:lvl w:ilvl="6" w:tplc="04090001" w:tentative="1">
      <w:start w:val="1"/>
      <w:numFmt w:val="bullet"/>
      <w:lvlText w:val=""/>
      <w:lvlJc w:val="left"/>
      <w:pPr>
        <w:ind w:left="3500" w:hanging="440"/>
      </w:pPr>
      <w:rPr>
        <w:rFonts w:ascii="Wingdings" w:hAnsi="Wingdings" w:hint="default"/>
      </w:rPr>
    </w:lvl>
    <w:lvl w:ilvl="7" w:tplc="0409000B" w:tentative="1">
      <w:start w:val="1"/>
      <w:numFmt w:val="bullet"/>
      <w:lvlText w:val=""/>
      <w:lvlJc w:val="left"/>
      <w:pPr>
        <w:ind w:left="3940" w:hanging="440"/>
      </w:pPr>
      <w:rPr>
        <w:rFonts w:ascii="Wingdings" w:hAnsi="Wingdings" w:hint="default"/>
      </w:rPr>
    </w:lvl>
    <w:lvl w:ilvl="8" w:tplc="0409000D" w:tentative="1">
      <w:start w:val="1"/>
      <w:numFmt w:val="bullet"/>
      <w:lvlText w:val=""/>
      <w:lvlJc w:val="left"/>
      <w:pPr>
        <w:ind w:left="4380" w:hanging="440"/>
      </w:pPr>
      <w:rPr>
        <w:rFonts w:ascii="Wingdings" w:hAnsi="Wingdings" w:hint="default"/>
      </w:rPr>
    </w:lvl>
  </w:abstractNum>
  <w:num w:numId="1" w16cid:durableId="530919070">
    <w:abstractNumId w:val="0"/>
  </w:num>
  <w:num w:numId="2" w16cid:durableId="441462871">
    <w:abstractNumId w:val="5"/>
  </w:num>
  <w:num w:numId="3" w16cid:durableId="1611817355">
    <w:abstractNumId w:val="2"/>
  </w:num>
  <w:num w:numId="4" w16cid:durableId="969631501">
    <w:abstractNumId w:val="3"/>
  </w:num>
  <w:num w:numId="5" w16cid:durableId="33166281">
    <w:abstractNumId w:val="1"/>
  </w:num>
  <w:num w:numId="6" w16cid:durableId="19045609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noPunctuationKerning/>
  <w:characterSpacingControl w:val="compressPunctuationAndJapaneseKana"/>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4D28"/>
    <w:rsid w:val="000034C7"/>
    <w:rsid w:val="00003CDA"/>
    <w:rsid w:val="00010BAF"/>
    <w:rsid w:val="00033542"/>
    <w:rsid w:val="0004181E"/>
    <w:rsid w:val="00046B6C"/>
    <w:rsid w:val="00051200"/>
    <w:rsid w:val="000601BD"/>
    <w:rsid w:val="00061E87"/>
    <w:rsid w:val="00061F73"/>
    <w:rsid w:val="00065FFF"/>
    <w:rsid w:val="00074046"/>
    <w:rsid w:val="000913F3"/>
    <w:rsid w:val="000924C0"/>
    <w:rsid w:val="000927A1"/>
    <w:rsid w:val="000D256D"/>
    <w:rsid w:val="000D6A48"/>
    <w:rsid w:val="000E42CD"/>
    <w:rsid w:val="000F2D2C"/>
    <w:rsid w:val="0010294C"/>
    <w:rsid w:val="00120B08"/>
    <w:rsid w:val="001242C7"/>
    <w:rsid w:val="00140B1E"/>
    <w:rsid w:val="001542F7"/>
    <w:rsid w:val="001543E1"/>
    <w:rsid w:val="00160DD1"/>
    <w:rsid w:val="00166EDF"/>
    <w:rsid w:val="00170A34"/>
    <w:rsid w:val="001778F7"/>
    <w:rsid w:val="00184AE1"/>
    <w:rsid w:val="00187F96"/>
    <w:rsid w:val="00195166"/>
    <w:rsid w:val="001A27A2"/>
    <w:rsid w:val="001A7B9E"/>
    <w:rsid w:val="001B0B52"/>
    <w:rsid w:val="001B148D"/>
    <w:rsid w:val="001C46AA"/>
    <w:rsid w:val="001C631E"/>
    <w:rsid w:val="001C74A2"/>
    <w:rsid w:val="001C7A3A"/>
    <w:rsid w:val="001D797F"/>
    <w:rsid w:val="001E1470"/>
    <w:rsid w:val="001E636B"/>
    <w:rsid w:val="001F25DF"/>
    <w:rsid w:val="001F51B6"/>
    <w:rsid w:val="001F7955"/>
    <w:rsid w:val="00244D49"/>
    <w:rsid w:val="00261466"/>
    <w:rsid w:val="00267A71"/>
    <w:rsid w:val="00276977"/>
    <w:rsid w:val="002971CB"/>
    <w:rsid w:val="002A625C"/>
    <w:rsid w:val="002B26A6"/>
    <w:rsid w:val="002B3232"/>
    <w:rsid w:val="002C386D"/>
    <w:rsid w:val="002C4D40"/>
    <w:rsid w:val="002E4199"/>
    <w:rsid w:val="002F5FA6"/>
    <w:rsid w:val="002F78A3"/>
    <w:rsid w:val="00311CDC"/>
    <w:rsid w:val="003213FF"/>
    <w:rsid w:val="00341C22"/>
    <w:rsid w:val="0034663B"/>
    <w:rsid w:val="00347808"/>
    <w:rsid w:val="003606EC"/>
    <w:rsid w:val="00365DA0"/>
    <w:rsid w:val="003660C7"/>
    <w:rsid w:val="00375950"/>
    <w:rsid w:val="00376397"/>
    <w:rsid w:val="00377065"/>
    <w:rsid w:val="00380BA2"/>
    <w:rsid w:val="003920AE"/>
    <w:rsid w:val="003A22C9"/>
    <w:rsid w:val="003A2C8F"/>
    <w:rsid w:val="003A31DF"/>
    <w:rsid w:val="003D73BD"/>
    <w:rsid w:val="003E0180"/>
    <w:rsid w:val="003E4CD4"/>
    <w:rsid w:val="003F75EC"/>
    <w:rsid w:val="003F7DE0"/>
    <w:rsid w:val="00403856"/>
    <w:rsid w:val="00404D28"/>
    <w:rsid w:val="0041089D"/>
    <w:rsid w:val="00421052"/>
    <w:rsid w:val="00422045"/>
    <w:rsid w:val="00425B10"/>
    <w:rsid w:val="00427CEC"/>
    <w:rsid w:val="00432BDD"/>
    <w:rsid w:val="00432FBD"/>
    <w:rsid w:val="00434693"/>
    <w:rsid w:val="0043487A"/>
    <w:rsid w:val="00442D0B"/>
    <w:rsid w:val="00443BBE"/>
    <w:rsid w:val="004465A0"/>
    <w:rsid w:val="004509AB"/>
    <w:rsid w:val="00454B50"/>
    <w:rsid w:val="004579AF"/>
    <w:rsid w:val="00457C92"/>
    <w:rsid w:val="00462E61"/>
    <w:rsid w:val="00467C1C"/>
    <w:rsid w:val="00474397"/>
    <w:rsid w:val="00482DD4"/>
    <w:rsid w:val="00490F6B"/>
    <w:rsid w:val="00491C24"/>
    <w:rsid w:val="00492143"/>
    <w:rsid w:val="0049492B"/>
    <w:rsid w:val="0049626D"/>
    <w:rsid w:val="00496A2E"/>
    <w:rsid w:val="004B1C27"/>
    <w:rsid w:val="004C63C7"/>
    <w:rsid w:val="004D2EF5"/>
    <w:rsid w:val="004D363B"/>
    <w:rsid w:val="004E4AFA"/>
    <w:rsid w:val="004F7A67"/>
    <w:rsid w:val="00502D2F"/>
    <w:rsid w:val="00504AAB"/>
    <w:rsid w:val="00513F80"/>
    <w:rsid w:val="00517A02"/>
    <w:rsid w:val="00520F21"/>
    <w:rsid w:val="005210B0"/>
    <w:rsid w:val="00531659"/>
    <w:rsid w:val="00550108"/>
    <w:rsid w:val="005515A4"/>
    <w:rsid w:val="00552D89"/>
    <w:rsid w:val="005543D6"/>
    <w:rsid w:val="00554659"/>
    <w:rsid w:val="005B4D55"/>
    <w:rsid w:val="005C0DE3"/>
    <w:rsid w:val="005C76A1"/>
    <w:rsid w:val="005C7813"/>
    <w:rsid w:val="005E4DAE"/>
    <w:rsid w:val="005E740D"/>
    <w:rsid w:val="005F5D3B"/>
    <w:rsid w:val="00611C5B"/>
    <w:rsid w:val="00617051"/>
    <w:rsid w:val="00620566"/>
    <w:rsid w:val="0062121A"/>
    <w:rsid w:val="0063011F"/>
    <w:rsid w:val="0063015B"/>
    <w:rsid w:val="006410EC"/>
    <w:rsid w:val="006416A4"/>
    <w:rsid w:val="006507C8"/>
    <w:rsid w:val="00652B8F"/>
    <w:rsid w:val="006774D4"/>
    <w:rsid w:val="006948AB"/>
    <w:rsid w:val="00694EF2"/>
    <w:rsid w:val="0069679E"/>
    <w:rsid w:val="006A49CA"/>
    <w:rsid w:val="006C35CE"/>
    <w:rsid w:val="006C5D22"/>
    <w:rsid w:val="007310B5"/>
    <w:rsid w:val="00732826"/>
    <w:rsid w:val="00745262"/>
    <w:rsid w:val="007635AC"/>
    <w:rsid w:val="0077655E"/>
    <w:rsid w:val="00783914"/>
    <w:rsid w:val="00794C8F"/>
    <w:rsid w:val="00795C61"/>
    <w:rsid w:val="00797D30"/>
    <w:rsid w:val="007A334D"/>
    <w:rsid w:val="007A5BCA"/>
    <w:rsid w:val="007B500E"/>
    <w:rsid w:val="007C31BB"/>
    <w:rsid w:val="007C351B"/>
    <w:rsid w:val="007D2442"/>
    <w:rsid w:val="007D407E"/>
    <w:rsid w:val="007E4C53"/>
    <w:rsid w:val="007F64D8"/>
    <w:rsid w:val="00802036"/>
    <w:rsid w:val="00805615"/>
    <w:rsid w:val="00806E7E"/>
    <w:rsid w:val="00811893"/>
    <w:rsid w:val="00812596"/>
    <w:rsid w:val="00814DFF"/>
    <w:rsid w:val="00821547"/>
    <w:rsid w:val="00833A16"/>
    <w:rsid w:val="00841944"/>
    <w:rsid w:val="008419D5"/>
    <w:rsid w:val="008631D3"/>
    <w:rsid w:val="00870782"/>
    <w:rsid w:val="008722BE"/>
    <w:rsid w:val="00885498"/>
    <w:rsid w:val="00887A27"/>
    <w:rsid w:val="00894746"/>
    <w:rsid w:val="008B475B"/>
    <w:rsid w:val="008C0176"/>
    <w:rsid w:val="008D12E3"/>
    <w:rsid w:val="008D4FA0"/>
    <w:rsid w:val="008D6F86"/>
    <w:rsid w:val="008E2E15"/>
    <w:rsid w:val="008E78F5"/>
    <w:rsid w:val="008F153E"/>
    <w:rsid w:val="008F407D"/>
    <w:rsid w:val="00904ED2"/>
    <w:rsid w:val="009053B6"/>
    <w:rsid w:val="0091027F"/>
    <w:rsid w:val="00910B9B"/>
    <w:rsid w:val="009166E0"/>
    <w:rsid w:val="0093482F"/>
    <w:rsid w:val="00950481"/>
    <w:rsid w:val="00960C93"/>
    <w:rsid w:val="00960EAC"/>
    <w:rsid w:val="00963D4F"/>
    <w:rsid w:val="0097626B"/>
    <w:rsid w:val="0098040F"/>
    <w:rsid w:val="00990070"/>
    <w:rsid w:val="009941C5"/>
    <w:rsid w:val="009A14E0"/>
    <w:rsid w:val="009A1984"/>
    <w:rsid w:val="009C0758"/>
    <w:rsid w:val="009C7080"/>
    <w:rsid w:val="009D09E2"/>
    <w:rsid w:val="009D198A"/>
    <w:rsid w:val="009D33D3"/>
    <w:rsid w:val="009D54FE"/>
    <w:rsid w:val="009E1B9C"/>
    <w:rsid w:val="009E4DAB"/>
    <w:rsid w:val="009F354A"/>
    <w:rsid w:val="009F456C"/>
    <w:rsid w:val="009F629B"/>
    <w:rsid w:val="009F6618"/>
    <w:rsid w:val="00A0599A"/>
    <w:rsid w:val="00A12B47"/>
    <w:rsid w:val="00A219BA"/>
    <w:rsid w:val="00A21D13"/>
    <w:rsid w:val="00A25DCE"/>
    <w:rsid w:val="00A26AB0"/>
    <w:rsid w:val="00A34D56"/>
    <w:rsid w:val="00A43404"/>
    <w:rsid w:val="00A512CB"/>
    <w:rsid w:val="00A53168"/>
    <w:rsid w:val="00A704F9"/>
    <w:rsid w:val="00A76663"/>
    <w:rsid w:val="00AB3198"/>
    <w:rsid w:val="00AB40C5"/>
    <w:rsid w:val="00AB42CF"/>
    <w:rsid w:val="00AC1309"/>
    <w:rsid w:val="00AC2CB6"/>
    <w:rsid w:val="00AD79A8"/>
    <w:rsid w:val="00AE36D8"/>
    <w:rsid w:val="00AE3DDA"/>
    <w:rsid w:val="00AF1EBB"/>
    <w:rsid w:val="00AF428B"/>
    <w:rsid w:val="00AF7F79"/>
    <w:rsid w:val="00B1439D"/>
    <w:rsid w:val="00B14801"/>
    <w:rsid w:val="00B20B33"/>
    <w:rsid w:val="00B220CA"/>
    <w:rsid w:val="00B23A92"/>
    <w:rsid w:val="00B36514"/>
    <w:rsid w:val="00B47DE5"/>
    <w:rsid w:val="00B53542"/>
    <w:rsid w:val="00B61E7C"/>
    <w:rsid w:val="00B637C8"/>
    <w:rsid w:val="00B93234"/>
    <w:rsid w:val="00B95D89"/>
    <w:rsid w:val="00BA106F"/>
    <w:rsid w:val="00BA3958"/>
    <w:rsid w:val="00BC073F"/>
    <w:rsid w:val="00BC1C5B"/>
    <w:rsid w:val="00BC2C78"/>
    <w:rsid w:val="00BC564A"/>
    <w:rsid w:val="00BD79D7"/>
    <w:rsid w:val="00BE7C46"/>
    <w:rsid w:val="00C10D97"/>
    <w:rsid w:val="00C2691A"/>
    <w:rsid w:val="00C32674"/>
    <w:rsid w:val="00C37008"/>
    <w:rsid w:val="00C37E17"/>
    <w:rsid w:val="00C4506C"/>
    <w:rsid w:val="00C50178"/>
    <w:rsid w:val="00C7211F"/>
    <w:rsid w:val="00CA1AB0"/>
    <w:rsid w:val="00CA3B5D"/>
    <w:rsid w:val="00CC5D13"/>
    <w:rsid w:val="00CC69CA"/>
    <w:rsid w:val="00CD2334"/>
    <w:rsid w:val="00D0095A"/>
    <w:rsid w:val="00D1652D"/>
    <w:rsid w:val="00D24551"/>
    <w:rsid w:val="00D25EE9"/>
    <w:rsid w:val="00D36717"/>
    <w:rsid w:val="00D41D73"/>
    <w:rsid w:val="00D5257C"/>
    <w:rsid w:val="00D70FD0"/>
    <w:rsid w:val="00D80C46"/>
    <w:rsid w:val="00D8317F"/>
    <w:rsid w:val="00D93BCE"/>
    <w:rsid w:val="00DA09A4"/>
    <w:rsid w:val="00DA1E01"/>
    <w:rsid w:val="00DA5325"/>
    <w:rsid w:val="00DB2AE2"/>
    <w:rsid w:val="00DB30D6"/>
    <w:rsid w:val="00DB3CC8"/>
    <w:rsid w:val="00DB6ACC"/>
    <w:rsid w:val="00DC1636"/>
    <w:rsid w:val="00DC1F90"/>
    <w:rsid w:val="00DC3EA2"/>
    <w:rsid w:val="00DD35E3"/>
    <w:rsid w:val="00DD3F7C"/>
    <w:rsid w:val="00DE57E5"/>
    <w:rsid w:val="00E10796"/>
    <w:rsid w:val="00E156AA"/>
    <w:rsid w:val="00E20434"/>
    <w:rsid w:val="00E240FE"/>
    <w:rsid w:val="00E25B90"/>
    <w:rsid w:val="00E35806"/>
    <w:rsid w:val="00E446BE"/>
    <w:rsid w:val="00E4500C"/>
    <w:rsid w:val="00E5092B"/>
    <w:rsid w:val="00E52934"/>
    <w:rsid w:val="00E6136C"/>
    <w:rsid w:val="00E62555"/>
    <w:rsid w:val="00E63102"/>
    <w:rsid w:val="00E74F23"/>
    <w:rsid w:val="00E85E6C"/>
    <w:rsid w:val="00E90754"/>
    <w:rsid w:val="00E95B31"/>
    <w:rsid w:val="00E9615C"/>
    <w:rsid w:val="00E96815"/>
    <w:rsid w:val="00EB0DB2"/>
    <w:rsid w:val="00EC0634"/>
    <w:rsid w:val="00EC5CAF"/>
    <w:rsid w:val="00ED17D6"/>
    <w:rsid w:val="00ED7DC8"/>
    <w:rsid w:val="00EE6CAD"/>
    <w:rsid w:val="00EF0307"/>
    <w:rsid w:val="00EF2255"/>
    <w:rsid w:val="00EF61E6"/>
    <w:rsid w:val="00F07BBD"/>
    <w:rsid w:val="00F20DFD"/>
    <w:rsid w:val="00F3650B"/>
    <w:rsid w:val="00F42892"/>
    <w:rsid w:val="00F53867"/>
    <w:rsid w:val="00F66B07"/>
    <w:rsid w:val="00F706A2"/>
    <w:rsid w:val="00F76192"/>
    <w:rsid w:val="00F807AA"/>
    <w:rsid w:val="00F90298"/>
    <w:rsid w:val="00F9400C"/>
    <w:rsid w:val="00FA4994"/>
    <w:rsid w:val="00FC36A0"/>
    <w:rsid w:val="00FC4082"/>
    <w:rsid w:val="00FD767A"/>
    <w:rsid w:val="00FD7DC0"/>
    <w:rsid w:val="00FF1EE8"/>
    <w:rsid w:val="00FF3F8E"/>
    <w:rsid w:val="02E87141"/>
    <w:rsid w:val="0AE365F1"/>
    <w:rsid w:val="0CDC985B"/>
    <w:rsid w:val="0E845E39"/>
    <w:rsid w:val="11510CE7"/>
    <w:rsid w:val="16F3D4EE"/>
    <w:rsid w:val="2602275D"/>
    <w:rsid w:val="2BBA794A"/>
    <w:rsid w:val="4072AC1B"/>
    <w:rsid w:val="4E26C334"/>
    <w:rsid w:val="520ADF2B"/>
    <w:rsid w:val="5FEB1582"/>
    <w:rsid w:val="60387D73"/>
    <w:rsid w:val="7DECB8F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DD76168"/>
  <w15:chartTrackingRefBased/>
  <w15:docId w15:val="{A4DD4C80-9968-4299-9EC9-251045358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12B4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F2255"/>
    <w:pPr>
      <w:tabs>
        <w:tab w:val="center" w:pos="4252"/>
        <w:tab w:val="right" w:pos="8504"/>
      </w:tabs>
      <w:snapToGrid w:val="0"/>
    </w:pPr>
  </w:style>
  <w:style w:type="character" w:customStyle="1" w:styleId="a4">
    <w:name w:val="ヘッダー (文字)"/>
    <w:basedOn w:val="a0"/>
    <w:link w:val="a3"/>
    <w:uiPriority w:val="99"/>
    <w:rsid w:val="00EF2255"/>
  </w:style>
  <w:style w:type="paragraph" w:styleId="a5">
    <w:name w:val="footer"/>
    <w:basedOn w:val="a"/>
    <w:link w:val="a6"/>
    <w:uiPriority w:val="99"/>
    <w:unhideWhenUsed/>
    <w:rsid w:val="00EF2255"/>
    <w:pPr>
      <w:tabs>
        <w:tab w:val="center" w:pos="4252"/>
        <w:tab w:val="right" w:pos="8504"/>
      </w:tabs>
      <w:snapToGrid w:val="0"/>
    </w:pPr>
  </w:style>
  <w:style w:type="character" w:customStyle="1" w:styleId="a6">
    <w:name w:val="フッター (文字)"/>
    <w:basedOn w:val="a0"/>
    <w:link w:val="a5"/>
    <w:uiPriority w:val="99"/>
    <w:rsid w:val="00EF2255"/>
  </w:style>
  <w:style w:type="paragraph" w:styleId="a7">
    <w:name w:val="Balloon Text"/>
    <w:basedOn w:val="a"/>
    <w:link w:val="a8"/>
    <w:uiPriority w:val="99"/>
    <w:semiHidden/>
    <w:unhideWhenUsed/>
    <w:rsid w:val="009C0758"/>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9C0758"/>
    <w:rPr>
      <w:rFonts w:asciiTheme="majorHAnsi" w:eastAsiaTheme="majorEastAsia" w:hAnsiTheme="majorHAnsi" w:cstheme="majorBidi"/>
      <w:sz w:val="18"/>
      <w:szCs w:val="18"/>
    </w:rPr>
  </w:style>
  <w:style w:type="paragraph" w:styleId="a9">
    <w:name w:val="Revision"/>
    <w:hidden/>
    <w:uiPriority w:val="99"/>
    <w:semiHidden/>
    <w:rsid w:val="009C0758"/>
  </w:style>
  <w:style w:type="paragraph" w:styleId="aa">
    <w:name w:val="List Paragraph"/>
    <w:basedOn w:val="a"/>
    <w:uiPriority w:val="34"/>
    <w:qFormat/>
    <w:rsid w:val="00F3650B"/>
    <w:pPr>
      <w:ind w:leftChars="400" w:left="840"/>
    </w:pPr>
  </w:style>
  <w:style w:type="character" w:customStyle="1" w:styleId="normaltextrun">
    <w:name w:val="normaltextrun"/>
    <w:basedOn w:val="a0"/>
    <w:rsid w:val="00783914"/>
  </w:style>
  <w:style w:type="character" w:customStyle="1" w:styleId="eop">
    <w:name w:val="eop"/>
    <w:basedOn w:val="a0"/>
    <w:rsid w:val="00694EF2"/>
  </w:style>
  <w:style w:type="character" w:styleId="ab">
    <w:name w:val="annotation reference"/>
    <w:basedOn w:val="a0"/>
    <w:uiPriority w:val="99"/>
    <w:semiHidden/>
    <w:unhideWhenUsed/>
    <w:rsid w:val="00261466"/>
    <w:rPr>
      <w:sz w:val="18"/>
      <w:szCs w:val="18"/>
    </w:rPr>
  </w:style>
  <w:style w:type="paragraph" w:styleId="ac">
    <w:name w:val="annotation text"/>
    <w:basedOn w:val="a"/>
    <w:link w:val="ad"/>
    <w:uiPriority w:val="99"/>
    <w:unhideWhenUsed/>
    <w:rsid w:val="00261466"/>
    <w:pPr>
      <w:jc w:val="left"/>
    </w:pPr>
  </w:style>
  <w:style w:type="character" w:customStyle="1" w:styleId="ad">
    <w:name w:val="コメント文字列 (文字)"/>
    <w:basedOn w:val="a0"/>
    <w:link w:val="ac"/>
    <w:uiPriority w:val="99"/>
    <w:rsid w:val="00261466"/>
  </w:style>
  <w:style w:type="paragraph" w:styleId="ae">
    <w:name w:val="annotation subject"/>
    <w:basedOn w:val="ac"/>
    <w:next w:val="ac"/>
    <w:link w:val="af"/>
    <w:uiPriority w:val="99"/>
    <w:semiHidden/>
    <w:unhideWhenUsed/>
    <w:rsid w:val="00261466"/>
    <w:rPr>
      <w:b/>
      <w:bCs/>
    </w:rPr>
  </w:style>
  <w:style w:type="character" w:customStyle="1" w:styleId="af">
    <w:name w:val="コメント内容 (文字)"/>
    <w:basedOn w:val="ad"/>
    <w:link w:val="ae"/>
    <w:uiPriority w:val="99"/>
    <w:semiHidden/>
    <w:rsid w:val="00261466"/>
    <w:rPr>
      <w:b/>
      <w:bCs/>
    </w:rPr>
  </w:style>
  <w:style w:type="character" w:styleId="af0">
    <w:name w:val="Hyperlink"/>
    <w:basedOn w:val="a0"/>
    <w:uiPriority w:val="99"/>
    <w:unhideWhenUsed/>
    <w:rsid w:val="00003CDA"/>
    <w:rPr>
      <w:color w:val="0563C1" w:themeColor="hyperlink"/>
      <w:u w:val="single"/>
    </w:rPr>
  </w:style>
  <w:style w:type="character" w:styleId="af1">
    <w:name w:val="Unresolved Mention"/>
    <w:basedOn w:val="a0"/>
    <w:uiPriority w:val="99"/>
    <w:semiHidden/>
    <w:unhideWhenUsed/>
    <w:rsid w:val="00003CDA"/>
    <w:rPr>
      <w:color w:val="605E5C"/>
      <w:shd w:val="clear" w:color="auto" w:fill="E1DFDD"/>
    </w:rPr>
  </w:style>
  <w:style w:type="table" w:styleId="af2">
    <w:name w:val="Table Grid"/>
    <w:basedOn w:val="a1"/>
    <w:uiPriority w:val="39"/>
    <w:rsid w:val="00B47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660817">
      <w:bodyDiv w:val="1"/>
      <w:marLeft w:val="0"/>
      <w:marRight w:val="0"/>
      <w:marTop w:val="0"/>
      <w:marBottom w:val="0"/>
      <w:divBdr>
        <w:top w:val="none" w:sz="0" w:space="0" w:color="auto"/>
        <w:left w:val="none" w:sz="0" w:space="0" w:color="auto"/>
        <w:bottom w:val="none" w:sz="0" w:space="0" w:color="auto"/>
        <w:right w:val="none" w:sz="0" w:space="0" w:color="auto"/>
      </w:divBdr>
      <w:divsChild>
        <w:div w:id="408236195">
          <w:marLeft w:val="0"/>
          <w:marRight w:val="0"/>
          <w:marTop w:val="0"/>
          <w:marBottom w:val="0"/>
          <w:divBdr>
            <w:top w:val="none" w:sz="0" w:space="0" w:color="auto"/>
            <w:left w:val="none" w:sz="0" w:space="0" w:color="auto"/>
            <w:bottom w:val="none" w:sz="0" w:space="0" w:color="auto"/>
            <w:right w:val="none" w:sz="0" w:space="0" w:color="auto"/>
          </w:divBdr>
        </w:div>
      </w:divsChild>
    </w:div>
    <w:div w:id="314116189">
      <w:bodyDiv w:val="1"/>
      <w:marLeft w:val="0"/>
      <w:marRight w:val="0"/>
      <w:marTop w:val="0"/>
      <w:marBottom w:val="0"/>
      <w:divBdr>
        <w:top w:val="none" w:sz="0" w:space="0" w:color="auto"/>
        <w:left w:val="none" w:sz="0" w:space="0" w:color="auto"/>
        <w:bottom w:val="none" w:sz="0" w:space="0" w:color="auto"/>
        <w:right w:val="none" w:sz="0" w:space="0" w:color="auto"/>
      </w:divBdr>
      <w:divsChild>
        <w:div w:id="1551457884">
          <w:marLeft w:val="0"/>
          <w:marRight w:val="0"/>
          <w:marTop w:val="0"/>
          <w:marBottom w:val="0"/>
          <w:divBdr>
            <w:top w:val="none" w:sz="0" w:space="0" w:color="auto"/>
            <w:left w:val="none" w:sz="0" w:space="0" w:color="auto"/>
            <w:bottom w:val="none" w:sz="0" w:space="0" w:color="auto"/>
            <w:right w:val="none" w:sz="0" w:space="0" w:color="auto"/>
          </w:divBdr>
        </w:div>
      </w:divsChild>
    </w:div>
    <w:div w:id="322512150">
      <w:bodyDiv w:val="1"/>
      <w:marLeft w:val="0"/>
      <w:marRight w:val="0"/>
      <w:marTop w:val="0"/>
      <w:marBottom w:val="0"/>
      <w:divBdr>
        <w:top w:val="none" w:sz="0" w:space="0" w:color="auto"/>
        <w:left w:val="none" w:sz="0" w:space="0" w:color="auto"/>
        <w:bottom w:val="none" w:sz="0" w:space="0" w:color="auto"/>
        <w:right w:val="none" w:sz="0" w:space="0" w:color="auto"/>
      </w:divBdr>
      <w:divsChild>
        <w:div w:id="45686329">
          <w:marLeft w:val="0"/>
          <w:marRight w:val="0"/>
          <w:marTop w:val="0"/>
          <w:marBottom w:val="0"/>
          <w:divBdr>
            <w:top w:val="none" w:sz="0" w:space="0" w:color="auto"/>
            <w:left w:val="none" w:sz="0" w:space="0" w:color="auto"/>
            <w:bottom w:val="none" w:sz="0" w:space="0" w:color="auto"/>
            <w:right w:val="none" w:sz="0" w:space="0" w:color="auto"/>
          </w:divBdr>
        </w:div>
      </w:divsChild>
    </w:div>
    <w:div w:id="391082544">
      <w:bodyDiv w:val="1"/>
      <w:marLeft w:val="0"/>
      <w:marRight w:val="0"/>
      <w:marTop w:val="0"/>
      <w:marBottom w:val="0"/>
      <w:divBdr>
        <w:top w:val="none" w:sz="0" w:space="0" w:color="auto"/>
        <w:left w:val="none" w:sz="0" w:space="0" w:color="auto"/>
        <w:bottom w:val="none" w:sz="0" w:space="0" w:color="auto"/>
        <w:right w:val="none" w:sz="0" w:space="0" w:color="auto"/>
      </w:divBdr>
      <w:divsChild>
        <w:div w:id="34282699">
          <w:marLeft w:val="0"/>
          <w:marRight w:val="0"/>
          <w:marTop w:val="0"/>
          <w:marBottom w:val="0"/>
          <w:divBdr>
            <w:top w:val="none" w:sz="0" w:space="0" w:color="auto"/>
            <w:left w:val="none" w:sz="0" w:space="0" w:color="auto"/>
            <w:bottom w:val="none" w:sz="0" w:space="0" w:color="auto"/>
            <w:right w:val="none" w:sz="0" w:space="0" w:color="auto"/>
          </w:divBdr>
        </w:div>
      </w:divsChild>
    </w:div>
    <w:div w:id="395012749">
      <w:bodyDiv w:val="1"/>
      <w:marLeft w:val="0"/>
      <w:marRight w:val="0"/>
      <w:marTop w:val="0"/>
      <w:marBottom w:val="0"/>
      <w:divBdr>
        <w:top w:val="none" w:sz="0" w:space="0" w:color="auto"/>
        <w:left w:val="none" w:sz="0" w:space="0" w:color="auto"/>
        <w:bottom w:val="none" w:sz="0" w:space="0" w:color="auto"/>
        <w:right w:val="none" w:sz="0" w:space="0" w:color="auto"/>
      </w:divBdr>
      <w:divsChild>
        <w:div w:id="1740862906">
          <w:marLeft w:val="0"/>
          <w:marRight w:val="0"/>
          <w:marTop w:val="0"/>
          <w:marBottom w:val="0"/>
          <w:divBdr>
            <w:top w:val="none" w:sz="0" w:space="0" w:color="auto"/>
            <w:left w:val="none" w:sz="0" w:space="0" w:color="auto"/>
            <w:bottom w:val="none" w:sz="0" w:space="0" w:color="auto"/>
            <w:right w:val="none" w:sz="0" w:space="0" w:color="auto"/>
          </w:divBdr>
        </w:div>
      </w:divsChild>
    </w:div>
    <w:div w:id="413167170">
      <w:bodyDiv w:val="1"/>
      <w:marLeft w:val="0"/>
      <w:marRight w:val="0"/>
      <w:marTop w:val="0"/>
      <w:marBottom w:val="0"/>
      <w:divBdr>
        <w:top w:val="none" w:sz="0" w:space="0" w:color="auto"/>
        <w:left w:val="none" w:sz="0" w:space="0" w:color="auto"/>
        <w:bottom w:val="none" w:sz="0" w:space="0" w:color="auto"/>
        <w:right w:val="none" w:sz="0" w:space="0" w:color="auto"/>
      </w:divBdr>
      <w:divsChild>
        <w:div w:id="866405222">
          <w:marLeft w:val="0"/>
          <w:marRight w:val="0"/>
          <w:marTop w:val="0"/>
          <w:marBottom w:val="0"/>
          <w:divBdr>
            <w:top w:val="none" w:sz="0" w:space="0" w:color="auto"/>
            <w:left w:val="none" w:sz="0" w:space="0" w:color="auto"/>
            <w:bottom w:val="none" w:sz="0" w:space="0" w:color="auto"/>
            <w:right w:val="none" w:sz="0" w:space="0" w:color="auto"/>
          </w:divBdr>
        </w:div>
      </w:divsChild>
    </w:div>
    <w:div w:id="469176643">
      <w:bodyDiv w:val="1"/>
      <w:marLeft w:val="0"/>
      <w:marRight w:val="0"/>
      <w:marTop w:val="0"/>
      <w:marBottom w:val="0"/>
      <w:divBdr>
        <w:top w:val="none" w:sz="0" w:space="0" w:color="auto"/>
        <w:left w:val="none" w:sz="0" w:space="0" w:color="auto"/>
        <w:bottom w:val="none" w:sz="0" w:space="0" w:color="auto"/>
        <w:right w:val="none" w:sz="0" w:space="0" w:color="auto"/>
      </w:divBdr>
      <w:divsChild>
        <w:div w:id="1193180476">
          <w:marLeft w:val="0"/>
          <w:marRight w:val="0"/>
          <w:marTop w:val="0"/>
          <w:marBottom w:val="0"/>
          <w:divBdr>
            <w:top w:val="none" w:sz="0" w:space="0" w:color="auto"/>
            <w:left w:val="none" w:sz="0" w:space="0" w:color="auto"/>
            <w:bottom w:val="none" w:sz="0" w:space="0" w:color="auto"/>
            <w:right w:val="none" w:sz="0" w:space="0" w:color="auto"/>
          </w:divBdr>
        </w:div>
      </w:divsChild>
    </w:div>
    <w:div w:id="482157848">
      <w:bodyDiv w:val="1"/>
      <w:marLeft w:val="0"/>
      <w:marRight w:val="0"/>
      <w:marTop w:val="0"/>
      <w:marBottom w:val="0"/>
      <w:divBdr>
        <w:top w:val="none" w:sz="0" w:space="0" w:color="auto"/>
        <w:left w:val="none" w:sz="0" w:space="0" w:color="auto"/>
        <w:bottom w:val="none" w:sz="0" w:space="0" w:color="auto"/>
        <w:right w:val="none" w:sz="0" w:space="0" w:color="auto"/>
      </w:divBdr>
      <w:divsChild>
        <w:div w:id="1966741089">
          <w:marLeft w:val="0"/>
          <w:marRight w:val="0"/>
          <w:marTop w:val="0"/>
          <w:marBottom w:val="0"/>
          <w:divBdr>
            <w:top w:val="none" w:sz="0" w:space="0" w:color="auto"/>
            <w:left w:val="none" w:sz="0" w:space="0" w:color="auto"/>
            <w:bottom w:val="none" w:sz="0" w:space="0" w:color="auto"/>
            <w:right w:val="none" w:sz="0" w:space="0" w:color="auto"/>
          </w:divBdr>
        </w:div>
      </w:divsChild>
    </w:div>
    <w:div w:id="618536201">
      <w:bodyDiv w:val="1"/>
      <w:marLeft w:val="0"/>
      <w:marRight w:val="0"/>
      <w:marTop w:val="0"/>
      <w:marBottom w:val="0"/>
      <w:divBdr>
        <w:top w:val="none" w:sz="0" w:space="0" w:color="auto"/>
        <w:left w:val="none" w:sz="0" w:space="0" w:color="auto"/>
        <w:bottom w:val="none" w:sz="0" w:space="0" w:color="auto"/>
        <w:right w:val="none" w:sz="0" w:space="0" w:color="auto"/>
      </w:divBdr>
      <w:divsChild>
        <w:div w:id="1692535880">
          <w:marLeft w:val="0"/>
          <w:marRight w:val="0"/>
          <w:marTop w:val="0"/>
          <w:marBottom w:val="0"/>
          <w:divBdr>
            <w:top w:val="none" w:sz="0" w:space="0" w:color="auto"/>
            <w:left w:val="none" w:sz="0" w:space="0" w:color="auto"/>
            <w:bottom w:val="none" w:sz="0" w:space="0" w:color="auto"/>
            <w:right w:val="none" w:sz="0" w:space="0" w:color="auto"/>
          </w:divBdr>
        </w:div>
      </w:divsChild>
    </w:div>
    <w:div w:id="897714265">
      <w:bodyDiv w:val="1"/>
      <w:marLeft w:val="0"/>
      <w:marRight w:val="0"/>
      <w:marTop w:val="0"/>
      <w:marBottom w:val="0"/>
      <w:divBdr>
        <w:top w:val="none" w:sz="0" w:space="0" w:color="auto"/>
        <w:left w:val="none" w:sz="0" w:space="0" w:color="auto"/>
        <w:bottom w:val="none" w:sz="0" w:space="0" w:color="auto"/>
        <w:right w:val="none" w:sz="0" w:space="0" w:color="auto"/>
      </w:divBdr>
      <w:divsChild>
        <w:div w:id="617680541">
          <w:marLeft w:val="0"/>
          <w:marRight w:val="0"/>
          <w:marTop w:val="0"/>
          <w:marBottom w:val="0"/>
          <w:divBdr>
            <w:top w:val="none" w:sz="0" w:space="0" w:color="auto"/>
            <w:left w:val="none" w:sz="0" w:space="0" w:color="auto"/>
            <w:bottom w:val="none" w:sz="0" w:space="0" w:color="auto"/>
            <w:right w:val="none" w:sz="0" w:space="0" w:color="auto"/>
          </w:divBdr>
        </w:div>
      </w:divsChild>
    </w:div>
    <w:div w:id="916943314">
      <w:bodyDiv w:val="1"/>
      <w:marLeft w:val="0"/>
      <w:marRight w:val="0"/>
      <w:marTop w:val="0"/>
      <w:marBottom w:val="0"/>
      <w:divBdr>
        <w:top w:val="none" w:sz="0" w:space="0" w:color="auto"/>
        <w:left w:val="none" w:sz="0" w:space="0" w:color="auto"/>
        <w:bottom w:val="none" w:sz="0" w:space="0" w:color="auto"/>
        <w:right w:val="none" w:sz="0" w:space="0" w:color="auto"/>
      </w:divBdr>
      <w:divsChild>
        <w:div w:id="1374694715">
          <w:marLeft w:val="0"/>
          <w:marRight w:val="0"/>
          <w:marTop w:val="0"/>
          <w:marBottom w:val="0"/>
          <w:divBdr>
            <w:top w:val="none" w:sz="0" w:space="0" w:color="auto"/>
            <w:left w:val="none" w:sz="0" w:space="0" w:color="auto"/>
            <w:bottom w:val="none" w:sz="0" w:space="0" w:color="auto"/>
            <w:right w:val="none" w:sz="0" w:space="0" w:color="auto"/>
          </w:divBdr>
        </w:div>
      </w:divsChild>
    </w:div>
    <w:div w:id="1144389926">
      <w:bodyDiv w:val="1"/>
      <w:marLeft w:val="0"/>
      <w:marRight w:val="0"/>
      <w:marTop w:val="0"/>
      <w:marBottom w:val="0"/>
      <w:divBdr>
        <w:top w:val="none" w:sz="0" w:space="0" w:color="auto"/>
        <w:left w:val="none" w:sz="0" w:space="0" w:color="auto"/>
        <w:bottom w:val="none" w:sz="0" w:space="0" w:color="auto"/>
        <w:right w:val="none" w:sz="0" w:space="0" w:color="auto"/>
      </w:divBdr>
      <w:divsChild>
        <w:div w:id="985010165">
          <w:marLeft w:val="0"/>
          <w:marRight w:val="0"/>
          <w:marTop w:val="0"/>
          <w:marBottom w:val="0"/>
          <w:divBdr>
            <w:top w:val="none" w:sz="0" w:space="0" w:color="auto"/>
            <w:left w:val="none" w:sz="0" w:space="0" w:color="auto"/>
            <w:bottom w:val="none" w:sz="0" w:space="0" w:color="auto"/>
            <w:right w:val="none" w:sz="0" w:space="0" w:color="auto"/>
          </w:divBdr>
        </w:div>
      </w:divsChild>
    </w:div>
    <w:div w:id="1241719920">
      <w:bodyDiv w:val="1"/>
      <w:marLeft w:val="0"/>
      <w:marRight w:val="0"/>
      <w:marTop w:val="0"/>
      <w:marBottom w:val="0"/>
      <w:divBdr>
        <w:top w:val="none" w:sz="0" w:space="0" w:color="auto"/>
        <w:left w:val="none" w:sz="0" w:space="0" w:color="auto"/>
        <w:bottom w:val="none" w:sz="0" w:space="0" w:color="auto"/>
        <w:right w:val="none" w:sz="0" w:space="0" w:color="auto"/>
      </w:divBdr>
      <w:divsChild>
        <w:div w:id="1160660051">
          <w:marLeft w:val="0"/>
          <w:marRight w:val="0"/>
          <w:marTop w:val="0"/>
          <w:marBottom w:val="0"/>
          <w:divBdr>
            <w:top w:val="none" w:sz="0" w:space="0" w:color="auto"/>
            <w:left w:val="none" w:sz="0" w:space="0" w:color="auto"/>
            <w:bottom w:val="none" w:sz="0" w:space="0" w:color="auto"/>
            <w:right w:val="none" w:sz="0" w:space="0" w:color="auto"/>
          </w:divBdr>
        </w:div>
      </w:divsChild>
    </w:div>
    <w:div w:id="1727099098">
      <w:bodyDiv w:val="1"/>
      <w:marLeft w:val="0"/>
      <w:marRight w:val="0"/>
      <w:marTop w:val="0"/>
      <w:marBottom w:val="0"/>
      <w:divBdr>
        <w:top w:val="none" w:sz="0" w:space="0" w:color="auto"/>
        <w:left w:val="none" w:sz="0" w:space="0" w:color="auto"/>
        <w:bottom w:val="none" w:sz="0" w:space="0" w:color="auto"/>
        <w:right w:val="none" w:sz="0" w:space="0" w:color="auto"/>
      </w:divBdr>
      <w:divsChild>
        <w:div w:id="1796211715">
          <w:marLeft w:val="0"/>
          <w:marRight w:val="0"/>
          <w:marTop w:val="0"/>
          <w:marBottom w:val="0"/>
          <w:divBdr>
            <w:top w:val="none" w:sz="0" w:space="0" w:color="auto"/>
            <w:left w:val="none" w:sz="0" w:space="0" w:color="auto"/>
            <w:bottom w:val="none" w:sz="0" w:space="0" w:color="auto"/>
            <w:right w:val="none" w:sz="0" w:space="0" w:color="auto"/>
          </w:divBdr>
        </w:div>
      </w:divsChild>
    </w:div>
    <w:div w:id="2019769184">
      <w:bodyDiv w:val="1"/>
      <w:marLeft w:val="0"/>
      <w:marRight w:val="0"/>
      <w:marTop w:val="0"/>
      <w:marBottom w:val="0"/>
      <w:divBdr>
        <w:top w:val="none" w:sz="0" w:space="0" w:color="auto"/>
        <w:left w:val="none" w:sz="0" w:space="0" w:color="auto"/>
        <w:bottom w:val="none" w:sz="0" w:space="0" w:color="auto"/>
        <w:right w:val="none" w:sz="0" w:space="0" w:color="auto"/>
      </w:divBdr>
      <w:divsChild>
        <w:div w:id="879636343">
          <w:marLeft w:val="0"/>
          <w:marRight w:val="0"/>
          <w:marTop w:val="0"/>
          <w:marBottom w:val="0"/>
          <w:divBdr>
            <w:top w:val="none" w:sz="0" w:space="0" w:color="auto"/>
            <w:left w:val="none" w:sz="0" w:space="0" w:color="auto"/>
            <w:bottom w:val="none" w:sz="0" w:space="0" w:color="auto"/>
            <w:right w:val="none" w:sz="0" w:space="0" w:color="auto"/>
          </w:divBdr>
        </w:div>
      </w:divsChild>
    </w:div>
    <w:div w:id="2109540132">
      <w:bodyDiv w:val="1"/>
      <w:marLeft w:val="0"/>
      <w:marRight w:val="0"/>
      <w:marTop w:val="0"/>
      <w:marBottom w:val="0"/>
      <w:divBdr>
        <w:top w:val="none" w:sz="0" w:space="0" w:color="auto"/>
        <w:left w:val="none" w:sz="0" w:space="0" w:color="auto"/>
        <w:bottom w:val="none" w:sz="0" w:space="0" w:color="auto"/>
        <w:right w:val="none" w:sz="0" w:space="0" w:color="auto"/>
      </w:divBdr>
      <w:divsChild>
        <w:div w:id="1633247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8099130B3BC07D44A7B850699956B05A" ma:contentTypeVersion="14" ma:contentTypeDescription="新しいドキュメントを作成します。" ma:contentTypeScope="" ma:versionID="36b20d0800cc8ad26294e2b9ca3109fc">
  <xsd:schema xmlns:xsd="http://www.w3.org/2001/XMLSchema" xmlns:xs="http://www.w3.org/2001/XMLSchema" xmlns:p="http://schemas.microsoft.com/office/2006/metadata/properties" xmlns:ns2="fd7bcf95-d284-4711-a969-8d4190971b4a" xmlns:ns3="886d3b65-74fc-4f9b-aa99-2ba354f47dad" targetNamespace="http://schemas.microsoft.com/office/2006/metadata/properties" ma:root="true" ma:fieldsID="dd549986d012b70278d644ae1c73f79f" ns2:_="" ns3:_="">
    <xsd:import namespace="fd7bcf95-d284-4711-a969-8d4190971b4a"/>
    <xsd:import namespace="886d3b65-74fc-4f9b-aa99-2ba354f47da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7bcf95-d284-4711-a969-8d4190971b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画像タグ" ma:readOnly="false" ma:fieldId="{5cf76f15-5ced-4ddc-b409-7134ff3c332f}" ma:taxonomyMulti="true" ma:sspId="2b26c3b2-8f9c-41a3-9938-63a048efebbe"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element name="_Flow_SignoffStatus" ma:index="21" nillable="true" ma:displayName="承認の状態" ma:internalName="_x627f__x8a8d__x306e__x72b6__x614b_">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86d3b65-74fc-4f9b-aa99-2ba354f47dad"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64ced98-0b15-4406-93be-e6e8ca7df82a}" ma:internalName="TaxCatchAll" ma:showField="CatchAllData" ma:web="886d3b65-74fc-4f9b-aa99-2ba354f47da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886d3b65-74fc-4f9b-aa99-2ba354f47dad" xsi:nil="true"/>
    <lcf76f155ced4ddcb4097134ff3c332f xmlns="fd7bcf95-d284-4711-a969-8d4190971b4a">
      <Terms xmlns="http://schemas.microsoft.com/office/infopath/2007/PartnerControls"/>
    </lcf76f155ced4ddcb4097134ff3c332f>
    <_Flow_SignoffStatus xmlns="fd7bcf95-d284-4711-a969-8d4190971b4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D831B71-BBF8-42B7-815D-DC0069AEC4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7bcf95-d284-4711-a969-8d4190971b4a"/>
    <ds:schemaRef ds:uri="886d3b65-74fc-4f9b-aa99-2ba354f47d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24EFB3-2EFE-4684-861E-4D508520A1B1}">
  <ds:schemaRefs>
    <ds:schemaRef ds:uri="http://purl.org/dc/elements/1.1/"/>
    <ds:schemaRef ds:uri="http://schemas.microsoft.com/office/2006/metadata/properties"/>
    <ds:schemaRef ds:uri="http://purl.org/dc/terms/"/>
    <ds:schemaRef ds:uri="886d3b65-74fc-4f9b-aa99-2ba354f47dad"/>
    <ds:schemaRef ds:uri="http://schemas.microsoft.com/office/2006/documentManagement/types"/>
    <ds:schemaRef ds:uri="http://schemas.microsoft.com/office/infopath/2007/PartnerControls"/>
    <ds:schemaRef ds:uri="http://schemas.openxmlformats.org/package/2006/metadata/core-properties"/>
    <ds:schemaRef ds:uri="fd7bcf95-d284-4711-a969-8d4190971b4a"/>
    <ds:schemaRef ds:uri="http://www.w3.org/XML/1998/namespace"/>
    <ds:schemaRef ds:uri="http://purl.org/dc/dcmitype/"/>
  </ds:schemaRefs>
</ds:datastoreItem>
</file>

<file path=customXml/itemProps3.xml><?xml version="1.0" encoding="utf-8"?>
<ds:datastoreItem xmlns:ds="http://schemas.openxmlformats.org/officeDocument/2006/customXml" ds:itemID="{EDEC1D46-1C5B-40CF-A7D9-252E6119AE2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12</Pages>
  <Words>2079</Words>
  <Characters>11856</Characters>
  <Application>Microsoft Office Word</Application>
  <DocSecurity>0</DocSecurity>
  <Lines>98</Lines>
  <Paragraphs>27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13908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兼坂　明宏</dc:creator>
  <cp:keywords/>
  <dc:description/>
  <cp:lastModifiedBy>高山　裕二郎</cp:lastModifiedBy>
  <cp:revision>21</cp:revision>
  <cp:lastPrinted>2022-12-26T23:53:00Z</cp:lastPrinted>
  <dcterms:created xsi:type="dcterms:W3CDTF">2026-03-09T00:54:00Z</dcterms:created>
  <dcterms:modified xsi:type="dcterms:W3CDTF">2026-03-26T07:59:00Z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0x0101008099130B3BC07D44A7B850699956B05A</vt:lpwstr>
  </property>
  <property fmtid="{D5CDD505-2E9C-101B-9397-08002B2CF9AE}" pid="3" name="MediaServiceImageTags">
    <vt:lpwstr/>
  </property>
</Properties>
</file>