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91E" w:rsidRPr="001117D3" w:rsidRDefault="001006AF" w:rsidP="00786A29">
      <w:pPr>
        <w:jc w:val="center"/>
        <w:rPr>
          <w:rFonts w:hAnsi="ＭＳ 明朝"/>
          <w:color w:val="000000" w:themeColor="text1"/>
          <w:sz w:val="22"/>
        </w:rPr>
      </w:pPr>
      <w:r w:rsidRPr="001117D3">
        <w:rPr>
          <w:rFonts w:hAnsi="ＭＳ 明朝" w:hint="eastAsia"/>
          <w:color w:val="000000" w:themeColor="text1"/>
          <w:sz w:val="22"/>
        </w:rPr>
        <w:t>認証評価制度実施事業</w:t>
      </w:r>
      <w:r w:rsidR="00F441CD" w:rsidRPr="001117D3">
        <w:rPr>
          <w:rFonts w:hAnsi="ＭＳ 明朝" w:hint="eastAsia"/>
          <w:color w:val="000000" w:themeColor="text1"/>
          <w:sz w:val="22"/>
        </w:rPr>
        <w:t>業務処理要領</w:t>
      </w:r>
      <w:r w:rsidR="00116223" w:rsidRPr="001117D3">
        <w:rPr>
          <w:rFonts w:hAnsi="ＭＳ 明朝" w:hint="eastAsia"/>
          <w:color w:val="000000" w:themeColor="text1"/>
          <w:sz w:val="22"/>
        </w:rPr>
        <w:t>（案）</w:t>
      </w:r>
    </w:p>
    <w:p w:rsidR="00E717DE" w:rsidRPr="001117D3" w:rsidRDefault="00E717DE" w:rsidP="00B63FAC">
      <w:pPr>
        <w:rPr>
          <w:rFonts w:hAnsi="ＭＳ 明朝"/>
          <w:color w:val="000000" w:themeColor="text1"/>
          <w:sz w:val="22"/>
        </w:rPr>
      </w:pPr>
    </w:p>
    <w:p w:rsidR="00915709" w:rsidRPr="001117D3" w:rsidRDefault="00D505A0" w:rsidP="00B63FAC">
      <w:pPr>
        <w:rPr>
          <w:rFonts w:hAnsi="ＭＳ 明朝"/>
          <w:color w:val="000000" w:themeColor="text1"/>
          <w:sz w:val="22"/>
        </w:rPr>
      </w:pPr>
      <w:r w:rsidRPr="001117D3">
        <w:rPr>
          <w:rFonts w:hAnsi="ＭＳ 明朝" w:hint="eastAsia"/>
          <w:color w:val="000000" w:themeColor="text1"/>
          <w:sz w:val="22"/>
        </w:rPr>
        <w:t>第</w:t>
      </w:r>
      <w:r w:rsidR="00786A29" w:rsidRPr="001117D3">
        <w:rPr>
          <w:rFonts w:hAnsi="ＭＳ 明朝" w:hint="eastAsia"/>
          <w:color w:val="000000" w:themeColor="text1"/>
          <w:sz w:val="22"/>
        </w:rPr>
        <w:t>１</w:t>
      </w:r>
      <w:r w:rsidR="005E1ADC" w:rsidRPr="001117D3">
        <w:rPr>
          <w:rFonts w:hAnsi="ＭＳ 明朝" w:hint="eastAsia"/>
          <w:color w:val="000000" w:themeColor="text1"/>
          <w:sz w:val="22"/>
        </w:rPr>
        <w:t xml:space="preserve">　</w:t>
      </w:r>
      <w:r w:rsidR="00BE7428" w:rsidRPr="001117D3">
        <w:rPr>
          <w:rFonts w:hAnsi="ＭＳ 明朝" w:hint="eastAsia"/>
          <w:color w:val="000000" w:themeColor="text1"/>
          <w:sz w:val="22"/>
        </w:rPr>
        <w:t>目</w:t>
      </w:r>
      <w:r w:rsidR="00786A29" w:rsidRPr="001117D3">
        <w:rPr>
          <w:rFonts w:hAnsi="ＭＳ 明朝" w:hint="eastAsia"/>
          <w:color w:val="000000" w:themeColor="text1"/>
          <w:sz w:val="22"/>
        </w:rPr>
        <w:t xml:space="preserve">　</w:t>
      </w:r>
      <w:r w:rsidR="00BE7428" w:rsidRPr="001117D3">
        <w:rPr>
          <w:rFonts w:hAnsi="ＭＳ 明朝" w:hint="eastAsia"/>
          <w:color w:val="000000" w:themeColor="text1"/>
          <w:sz w:val="22"/>
        </w:rPr>
        <w:t>的</w:t>
      </w:r>
    </w:p>
    <w:p w:rsidR="002C7D06" w:rsidRPr="001117D3" w:rsidRDefault="00611B40"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介護事業所における職員の人材育成や就労環境等の改善につながる取組について、道が作成する評価基準に基づき評価を行い、水準を満たした介護事業所に対し認証を付与し「見える化」することで、働きやすい環境の整備、介護人材の確保、離職防止及び定着促進を推進し、介護業界全体のレベルアップとボトムアップを図る。</w:t>
      </w:r>
    </w:p>
    <w:p w:rsidR="0028402F" w:rsidRPr="001117D3" w:rsidRDefault="0028402F" w:rsidP="00B63FAC">
      <w:pPr>
        <w:rPr>
          <w:rFonts w:hAnsi="ＭＳ 明朝"/>
          <w:color w:val="000000" w:themeColor="text1"/>
          <w:sz w:val="22"/>
        </w:rPr>
      </w:pPr>
    </w:p>
    <w:p w:rsidR="00705CAA" w:rsidRPr="001117D3" w:rsidRDefault="00D505A0" w:rsidP="00B63FAC">
      <w:pPr>
        <w:rPr>
          <w:rFonts w:hAnsi="ＭＳ 明朝"/>
          <w:color w:val="000000" w:themeColor="text1"/>
          <w:sz w:val="22"/>
        </w:rPr>
      </w:pPr>
      <w:r w:rsidRPr="001117D3">
        <w:rPr>
          <w:rFonts w:hAnsi="ＭＳ 明朝" w:hint="eastAsia"/>
          <w:color w:val="000000" w:themeColor="text1"/>
          <w:sz w:val="22"/>
        </w:rPr>
        <w:t>第</w:t>
      </w:r>
      <w:r w:rsidR="0090265D" w:rsidRPr="001117D3">
        <w:rPr>
          <w:rFonts w:hAnsi="ＭＳ 明朝" w:hint="eastAsia"/>
          <w:color w:val="000000" w:themeColor="text1"/>
          <w:sz w:val="22"/>
        </w:rPr>
        <w:t>２</w:t>
      </w:r>
      <w:r w:rsidR="0028402F" w:rsidRPr="001117D3">
        <w:rPr>
          <w:rFonts w:hAnsi="ＭＳ 明朝" w:hint="eastAsia"/>
          <w:color w:val="000000" w:themeColor="text1"/>
          <w:sz w:val="22"/>
        </w:rPr>
        <w:t xml:space="preserve">　</w:t>
      </w:r>
      <w:r w:rsidR="00696BFE" w:rsidRPr="001117D3">
        <w:rPr>
          <w:rFonts w:hAnsi="ＭＳ 明朝" w:hint="eastAsia"/>
          <w:color w:val="000000" w:themeColor="text1"/>
          <w:sz w:val="22"/>
        </w:rPr>
        <w:t>委託業務の内容</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（１）運営委員会の運営・開催</w:t>
      </w:r>
    </w:p>
    <w:p w:rsidR="00A47229" w:rsidRPr="001117D3" w:rsidRDefault="00491080" w:rsidP="00491080">
      <w:pPr>
        <w:ind w:leftChars="200" w:left="453" w:firstLineChars="100" w:firstLine="237"/>
        <w:rPr>
          <w:rFonts w:hAnsi="ＭＳ 明朝" w:cs="ＭＳ 明朝"/>
          <w:color w:val="000000" w:themeColor="text1"/>
          <w:kern w:val="0"/>
          <w:sz w:val="22"/>
        </w:rPr>
      </w:pPr>
      <w:r w:rsidRPr="001117D3">
        <w:rPr>
          <w:rFonts w:hAnsi="ＭＳ 明朝" w:cs="ＭＳ 明朝" w:hint="eastAsia"/>
          <w:color w:val="000000" w:themeColor="text1"/>
          <w:kern w:val="0"/>
          <w:sz w:val="22"/>
        </w:rPr>
        <w:t>委員は</w:t>
      </w:r>
      <w:r w:rsidR="00A47229" w:rsidRPr="001117D3">
        <w:rPr>
          <w:rFonts w:hAnsi="ＭＳ 明朝" w:cs="ＭＳ 明朝" w:hint="eastAsia"/>
          <w:color w:val="000000" w:themeColor="text1"/>
          <w:kern w:val="0"/>
          <w:sz w:val="22"/>
        </w:rPr>
        <w:t>下記のとおりの選出を基本とし、変更の場合は、道と協議の上決定すること。</w:t>
      </w:r>
    </w:p>
    <w:p w:rsidR="00A47229" w:rsidRPr="001117D3" w:rsidRDefault="00A47229" w:rsidP="00786A29">
      <w:pPr>
        <w:ind w:firstLineChars="100" w:firstLine="237"/>
        <w:rPr>
          <w:rFonts w:hAnsi="ＭＳ 明朝" w:cs="ＭＳ 明朝"/>
          <w:color w:val="000000" w:themeColor="text1"/>
          <w:kern w:val="0"/>
          <w:sz w:val="22"/>
        </w:rPr>
      </w:pPr>
      <w:r w:rsidRPr="001117D3">
        <w:rPr>
          <w:rFonts w:hAnsi="ＭＳ 明朝" w:cs="ＭＳ 明朝" w:hint="eastAsia"/>
          <w:color w:val="000000" w:themeColor="text1"/>
          <w:kern w:val="0"/>
          <w:sz w:val="22"/>
        </w:rPr>
        <w:t>ア　運営委員</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（ア）北海道福祉人材センター　センター長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（イ）公益財団法人介護労働安定センター北海道支部　支部長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（ウ）公益社団法人日本介護福祉士養成施設協会　北海道ブロック会理事</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（エ）一般社団法人北海道介護福祉士会　会長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（オ）一般社団法人北海道認知症グループホーム協会　副会長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（カ）一般社団法人北海道老人保健施設協会　副会長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（キ）北海道老人福祉施設協会　副会長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（ク）北海道ホームヘルプサービス協議会　会長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（ケ）北海道労働局職業安定部職業安定課　課長補佐</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（コ）札幌市保健福祉局高齢保健福祉部介護保険課　事業指導担当課長</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イ　開催回数</w:t>
      </w:r>
    </w:p>
    <w:p w:rsidR="00A47229" w:rsidRPr="001117D3" w:rsidRDefault="00A47229" w:rsidP="00786A29">
      <w:pPr>
        <w:ind w:left="473" w:hangingChars="200" w:hanging="473"/>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契約期間内に２回を基本とし、委員が参加しやすいようにハイブリッド方式（オンライン及び現地会場）により実施すること。</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ウ　開催日程及び内容</w:t>
      </w:r>
    </w:p>
    <w:p w:rsidR="00A47229" w:rsidRPr="001117D3" w:rsidRDefault="00A47229" w:rsidP="00786A29">
      <w:pPr>
        <w:ind w:leftChars="200" w:left="453" w:firstLineChars="100" w:firstLine="237"/>
        <w:rPr>
          <w:rFonts w:hAnsi="ＭＳ 明朝" w:cs="ＭＳ 明朝"/>
          <w:color w:val="000000" w:themeColor="text1"/>
          <w:kern w:val="0"/>
          <w:sz w:val="22"/>
        </w:rPr>
      </w:pPr>
      <w:r w:rsidRPr="001117D3">
        <w:rPr>
          <w:rFonts w:hAnsi="ＭＳ 明朝" w:cs="ＭＳ 明朝" w:hint="eastAsia"/>
          <w:color w:val="000000" w:themeColor="text1"/>
          <w:kern w:val="0"/>
          <w:sz w:val="22"/>
        </w:rPr>
        <w:t>日程については、委員に対し事前に複数日を提案し、最も出席人数が多い日を選定することとし、内容については、認証に係る審査結果を基に審議し、道に意見を具申すること。</w:t>
      </w:r>
    </w:p>
    <w:p w:rsidR="00A47229" w:rsidRPr="001117D3" w:rsidRDefault="00A47229" w:rsidP="00786A29">
      <w:pPr>
        <w:ind w:firstLineChars="300" w:firstLine="710"/>
        <w:rPr>
          <w:rFonts w:hAnsi="ＭＳ 明朝" w:cs="ＭＳ 明朝"/>
          <w:color w:val="000000" w:themeColor="text1"/>
          <w:kern w:val="0"/>
          <w:sz w:val="22"/>
        </w:rPr>
      </w:pPr>
      <w:r w:rsidRPr="001117D3">
        <w:rPr>
          <w:rFonts w:hAnsi="ＭＳ 明朝" w:cs="ＭＳ 明朝" w:hint="eastAsia"/>
          <w:color w:val="000000" w:themeColor="text1"/>
          <w:kern w:val="0"/>
          <w:sz w:val="22"/>
        </w:rPr>
        <w:t>また、制度の運営上発生する問題点等について、検討を行うこと。</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エ　事務局の運営</w:t>
      </w:r>
    </w:p>
    <w:p w:rsidR="00A47229" w:rsidRPr="001117D3" w:rsidRDefault="00A47229" w:rsidP="00491080">
      <w:pPr>
        <w:ind w:left="473" w:hangingChars="200" w:hanging="473"/>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事務局の運営に当たっては次の業務を基本とするが、実施の際は道と十分に協議すること。</w:t>
      </w:r>
    </w:p>
    <w:p w:rsidR="00A47229" w:rsidRPr="001117D3" w:rsidRDefault="00A47229" w:rsidP="00786A29">
      <w:pPr>
        <w:ind w:left="710" w:hangingChars="300" w:hanging="710"/>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（ア）運営委員会の開催に際し、日程調整、資料の作成・印刷・配付（資料は必要に応じて出席者に事前配布する）、会場設営、その他開催に必要な準備を道と協議し行う。</w:t>
      </w:r>
    </w:p>
    <w:p w:rsidR="00A47229" w:rsidRPr="001117D3" w:rsidRDefault="00A47229" w:rsidP="00786A29">
      <w:pPr>
        <w:ind w:left="710" w:hangingChars="300" w:hanging="710"/>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（イ）運営委員会の開催ごとに議事録及び開催結果を作成し、運営委員会の開催後２週間以内に委員及び道に提出する。</w:t>
      </w:r>
    </w:p>
    <w:p w:rsidR="00491080"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lastRenderedPageBreak/>
        <w:t xml:space="preserve">　（ウ）その他本業務に必要と考えられる業務</w:t>
      </w:r>
    </w:p>
    <w:p w:rsidR="00A47229" w:rsidRPr="001117D3" w:rsidRDefault="00A47229" w:rsidP="00B63FAC">
      <w:pPr>
        <w:rPr>
          <w:rFonts w:hAnsi="ＭＳ 明朝" w:cs="ＭＳ 明朝"/>
          <w:color w:val="000000" w:themeColor="text1"/>
          <w:kern w:val="0"/>
          <w:sz w:val="22"/>
        </w:rPr>
      </w:pPr>
      <w:r w:rsidRPr="001117D3">
        <w:rPr>
          <w:rFonts w:hAnsi="ＭＳ 明朝" w:cs="ＭＳ 明朝" w:hint="eastAsia"/>
          <w:color w:val="000000" w:themeColor="text1"/>
          <w:kern w:val="0"/>
          <w:sz w:val="22"/>
        </w:rPr>
        <w:t>（２）制度の普及啓発及びエントリー事業者の募集</w:t>
      </w:r>
    </w:p>
    <w:p w:rsidR="00A47229" w:rsidRPr="001117D3" w:rsidRDefault="00A47229" w:rsidP="00786A29">
      <w:pPr>
        <w:ind w:left="473" w:hangingChars="200" w:hanging="473"/>
        <w:rPr>
          <w:rFonts w:hAnsi="ＭＳ 明朝" w:cs="ＭＳ 明朝"/>
          <w:color w:val="000000" w:themeColor="text1"/>
          <w:kern w:val="0"/>
          <w:sz w:val="22"/>
        </w:rPr>
      </w:pPr>
      <w:r w:rsidRPr="001117D3">
        <w:rPr>
          <w:rFonts w:hAnsi="ＭＳ 明朝" w:cs="ＭＳ 明朝" w:hint="eastAsia"/>
          <w:color w:val="000000" w:themeColor="text1"/>
          <w:kern w:val="0"/>
          <w:sz w:val="22"/>
        </w:rPr>
        <w:t xml:space="preserve">　　　リーフレットや動画等の普及啓発物を作成し、一般道民及び介護事業所向けに本制度の周知及びエントリー事業者の募集を行うこと。</w:t>
      </w:r>
    </w:p>
    <w:p w:rsidR="00786A29" w:rsidRPr="001117D3" w:rsidRDefault="00A47229" w:rsidP="007B7FB3">
      <w:pPr>
        <w:ind w:leftChars="200" w:left="453" w:firstLineChars="100" w:firstLine="237"/>
        <w:rPr>
          <w:rFonts w:hAnsi="ＭＳ 明朝" w:cs="ＭＳ 明朝"/>
          <w:color w:val="000000" w:themeColor="text1"/>
          <w:kern w:val="0"/>
          <w:sz w:val="22"/>
        </w:rPr>
      </w:pPr>
      <w:r w:rsidRPr="001117D3">
        <w:rPr>
          <w:rFonts w:hAnsi="ＭＳ 明朝" w:cs="ＭＳ 明朝" w:hint="eastAsia"/>
          <w:color w:val="000000" w:themeColor="text1"/>
          <w:kern w:val="0"/>
          <w:sz w:val="22"/>
        </w:rPr>
        <w:t>なお、普及啓発に当たっては、道が運営する「北海道介護のしごとポータルサイト」を活用できることとする。</w:t>
      </w:r>
    </w:p>
    <w:p w:rsidR="00786A29" w:rsidRPr="001117D3" w:rsidRDefault="00786A29" w:rsidP="00786A29">
      <w:pPr>
        <w:rPr>
          <w:rFonts w:hAnsi="ＭＳ 明朝"/>
          <w:color w:val="000000" w:themeColor="text1"/>
          <w:sz w:val="22"/>
        </w:rPr>
      </w:pPr>
      <w:r w:rsidRPr="001117D3">
        <w:rPr>
          <w:rFonts w:hAnsi="ＭＳ 明朝" w:hint="eastAsia"/>
          <w:color w:val="000000" w:themeColor="text1"/>
          <w:sz w:val="22"/>
        </w:rPr>
        <w:t>（３）エントリー及び認証申請並びに更新申請の受付</w:t>
      </w:r>
    </w:p>
    <w:p w:rsidR="00786A29" w:rsidRPr="001117D3" w:rsidRDefault="00786A29" w:rsidP="00786A29">
      <w:pPr>
        <w:ind w:left="473" w:hangingChars="200" w:hanging="473"/>
        <w:rPr>
          <w:rFonts w:hAnsi="ＭＳ 明朝"/>
          <w:color w:val="000000" w:themeColor="text1"/>
          <w:sz w:val="22"/>
        </w:rPr>
      </w:pPr>
      <w:r w:rsidRPr="001117D3">
        <w:rPr>
          <w:rFonts w:hAnsi="ＭＳ 明朝" w:hint="eastAsia"/>
          <w:color w:val="000000" w:themeColor="text1"/>
          <w:sz w:val="22"/>
        </w:rPr>
        <w:t xml:space="preserve">　　　エントリー及び認証申請並びに更新申請の受付期間及び方法は、運営委員会で定めるものとし、受付期間中は随時介護事業者からの相談を受け付けること。</w:t>
      </w:r>
    </w:p>
    <w:p w:rsidR="00786A29" w:rsidRPr="001117D3" w:rsidRDefault="00786A29" w:rsidP="00786A29">
      <w:pPr>
        <w:rPr>
          <w:rFonts w:hAnsi="ＭＳ 明朝"/>
          <w:color w:val="000000" w:themeColor="text1"/>
          <w:sz w:val="22"/>
        </w:rPr>
      </w:pPr>
      <w:r w:rsidRPr="001117D3">
        <w:rPr>
          <w:rFonts w:hAnsi="ＭＳ 明朝" w:hint="eastAsia"/>
          <w:color w:val="000000" w:themeColor="text1"/>
          <w:sz w:val="22"/>
        </w:rPr>
        <w:t>（４）認証取得に向けた取組への支援</w:t>
      </w:r>
    </w:p>
    <w:p w:rsidR="00786A29" w:rsidRPr="001117D3" w:rsidRDefault="00786A29" w:rsidP="00786A29">
      <w:pPr>
        <w:ind w:firstLineChars="300" w:firstLine="710"/>
        <w:rPr>
          <w:rFonts w:hAnsi="ＭＳ 明朝"/>
          <w:color w:val="000000" w:themeColor="text1"/>
          <w:sz w:val="22"/>
        </w:rPr>
      </w:pPr>
      <w:r w:rsidRPr="001117D3">
        <w:rPr>
          <w:rFonts w:hAnsi="ＭＳ 明朝" w:hint="eastAsia"/>
          <w:color w:val="000000" w:themeColor="text1"/>
          <w:sz w:val="22"/>
        </w:rPr>
        <w:t>エントリー事業者の認証取得に向けて、次の支援を実施すること。</w:t>
      </w:r>
    </w:p>
    <w:p w:rsidR="00786A29" w:rsidRPr="001117D3" w:rsidRDefault="00786A29" w:rsidP="00786A29">
      <w:pPr>
        <w:ind w:firstLineChars="300" w:firstLine="710"/>
        <w:rPr>
          <w:rFonts w:hAnsi="ＭＳ 明朝"/>
          <w:color w:val="000000" w:themeColor="text1"/>
          <w:sz w:val="22"/>
        </w:rPr>
      </w:pPr>
      <w:r w:rsidRPr="001117D3">
        <w:rPr>
          <w:rFonts w:hAnsi="ＭＳ 明朝" w:hint="eastAsia"/>
          <w:color w:val="000000" w:themeColor="text1"/>
          <w:sz w:val="22"/>
        </w:rPr>
        <w:t>なお、実施方法はオンラインを基本とする。</w:t>
      </w:r>
    </w:p>
    <w:p w:rsidR="00786A29" w:rsidRPr="001117D3" w:rsidRDefault="00786A29" w:rsidP="00786A29">
      <w:pPr>
        <w:rPr>
          <w:rFonts w:hAnsi="ＭＳ 明朝"/>
          <w:color w:val="000000" w:themeColor="text1"/>
          <w:sz w:val="22"/>
        </w:rPr>
      </w:pPr>
      <w:r w:rsidRPr="001117D3">
        <w:rPr>
          <w:rFonts w:hAnsi="ＭＳ 明朝" w:hint="eastAsia"/>
          <w:color w:val="000000" w:themeColor="text1"/>
          <w:sz w:val="22"/>
        </w:rPr>
        <w:t xml:space="preserve">　ア　制度説明会の開催</w:t>
      </w:r>
    </w:p>
    <w:p w:rsidR="00786A29" w:rsidRPr="001117D3" w:rsidRDefault="00786A29"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制度の概要、評価項目、書類調製方法、支援内容、審査方法等の理解促進のための説明会を、エントリー期間中に各１回以上開催すること。</w:t>
      </w:r>
    </w:p>
    <w:p w:rsidR="00786A29" w:rsidRPr="001117D3" w:rsidRDefault="00786A29" w:rsidP="00786A29">
      <w:pPr>
        <w:ind w:firstLineChars="300" w:firstLine="710"/>
        <w:rPr>
          <w:rFonts w:hAnsi="ＭＳ 明朝"/>
          <w:color w:val="000000" w:themeColor="text1"/>
          <w:sz w:val="22"/>
        </w:rPr>
      </w:pPr>
      <w:r w:rsidRPr="001117D3">
        <w:rPr>
          <w:rFonts w:hAnsi="ＭＳ 明朝" w:hint="eastAsia"/>
          <w:color w:val="000000" w:themeColor="text1"/>
          <w:sz w:val="22"/>
        </w:rPr>
        <w:t>なお、制度説明会に限り、エントリー事業者以外の者も対象とすること。</w:t>
      </w:r>
    </w:p>
    <w:p w:rsidR="00786A29" w:rsidRPr="001117D3" w:rsidRDefault="00786A29" w:rsidP="00786A29">
      <w:pPr>
        <w:ind w:firstLineChars="100" w:firstLine="237"/>
        <w:rPr>
          <w:rFonts w:hAnsi="ＭＳ 明朝"/>
          <w:color w:val="000000" w:themeColor="text1"/>
          <w:sz w:val="22"/>
        </w:rPr>
      </w:pPr>
      <w:r w:rsidRPr="001117D3">
        <w:rPr>
          <w:rFonts w:hAnsi="ＭＳ 明朝" w:hint="eastAsia"/>
          <w:color w:val="000000" w:themeColor="text1"/>
          <w:sz w:val="22"/>
        </w:rPr>
        <w:t>イ　個別相談対応</w:t>
      </w:r>
    </w:p>
    <w:p w:rsidR="00786A29" w:rsidRPr="001117D3" w:rsidRDefault="00786A29" w:rsidP="00786A29">
      <w:pPr>
        <w:ind w:firstLineChars="300" w:firstLine="710"/>
        <w:rPr>
          <w:rFonts w:hAnsi="ＭＳ 明朝"/>
          <w:color w:val="000000" w:themeColor="text1"/>
          <w:sz w:val="22"/>
        </w:rPr>
      </w:pPr>
      <w:r w:rsidRPr="001117D3">
        <w:rPr>
          <w:rFonts w:hAnsi="ＭＳ 明朝" w:hint="eastAsia"/>
          <w:color w:val="000000" w:themeColor="text1"/>
          <w:sz w:val="22"/>
        </w:rPr>
        <w:t>事業者から認証基準達成に係る電話相談窓口を設けること。</w:t>
      </w:r>
    </w:p>
    <w:p w:rsidR="00786A29" w:rsidRPr="001117D3" w:rsidRDefault="00786A29" w:rsidP="00786A29">
      <w:pPr>
        <w:ind w:firstLineChars="300" w:firstLine="710"/>
        <w:rPr>
          <w:rFonts w:hAnsi="ＭＳ 明朝"/>
          <w:color w:val="000000" w:themeColor="text1"/>
          <w:sz w:val="22"/>
        </w:rPr>
      </w:pPr>
      <w:r w:rsidRPr="001117D3">
        <w:rPr>
          <w:rFonts w:hAnsi="ＭＳ 明朝" w:hint="eastAsia"/>
          <w:color w:val="000000" w:themeColor="text1"/>
          <w:sz w:val="22"/>
        </w:rPr>
        <w:t>なお、窓口の開設時間は平日午前９時から午後５時までを基本とする。</w:t>
      </w:r>
    </w:p>
    <w:p w:rsidR="00786A29" w:rsidRPr="001117D3" w:rsidRDefault="00786A29" w:rsidP="00786A29">
      <w:pPr>
        <w:ind w:firstLineChars="100" w:firstLine="237"/>
        <w:rPr>
          <w:rFonts w:hAnsi="ＭＳ 明朝"/>
          <w:color w:val="000000" w:themeColor="text1"/>
          <w:sz w:val="22"/>
        </w:rPr>
      </w:pPr>
      <w:r w:rsidRPr="001117D3">
        <w:rPr>
          <w:rFonts w:hAnsi="ＭＳ 明朝" w:hint="eastAsia"/>
          <w:color w:val="000000" w:themeColor="text1"/>
          <w:sz w:val="22"/>
        </w:rPr>
        <w:t>ウ　セミナーの実施</w:t>
      </w:r>
    </w:p>
    <w:p w:rsidR="00786A29" w:rsidRPr="001117D3" w:rsidRDefault="00786A29"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北海道働きやすい介護の職場認証制度審査基準書の審査項目ごとに、認証基準達成に必要な制度構築・運用についてのセミナーを複数回実施すること。</w:t>
      </w:r>
    </w:p>
    <w:p w:rsidR="00786A29" w:rsidRPr="001117D3" w:rsidRDefault="00786A29" w:rsidP="00786A29">
      <w:pPr>
        <w:rPr>
          <w:rFonts w:hAnsi="ＭＳ 明朝"/>
          <w:color w:val="000000" w:themeColor="text1"/>
          <w:sz w:val="22"/>
        </w:rPr>
      </w:pPr>
      <w:r w:rsidRPr="001117D3">
        <w:rPr>
          <w:rFonts w:hAnsi="ＭＳ 明朝" w:hint="eastAsia"/>
          <w:color w:val="000000" w:themeColor="text1"/>
          <w:sz w:val="22"/>
        </w:rPr>
        <w:t xml:space="preserve">　エ　個別コンサルティングの実施</w:t>
      </w:r>
    </w:p>
    <w:p w:rsidR="00786A29" w:rsidRPr="001117D3" w:rsidRDefault="00786A29" w:rsidP="00786A29">
      <w:pPr>
        <w:ind w:left="473" w:hangingChars="200" w:hanging="473"/>
        <w:rPr>
          <w:rFonts w:hAnsi="ＭＳ 明朝"/>
          <w:color w:val="000000" w:themeColor="text1"/>
          <w:sz w:val="22"/>
        </w:rPr>
      </w:pPr>
      <w:r w:rsidRPr="001117D3">
        <w:rPr>
          <w:rFonts w:hAnsi="ＭＳ 明朝" w:hint="eastAsia"/>
          <w:color w:val="000000" w:themeColor="text1"/>
          <w:sz w:val="22"/>
        </w:rPr>
        <w:t xml:space="preserve">　　　上記ア～ウの支援のみの認証基準到達が難しいと認められる事業者については、個別に不足項目に対する充足方法の指導や継続的な運用方法、書類調製方法等について、コンサルティングを実施すること。</w:t>
      </w:r>
    </w:p>
    <w:p w:rsidR="00786A29" w:rsidRPr="001117D3" w:rsidRDefault="00786A29" w:rsidP="00786A29">
      <w:pPr>
        <w:ind w:firstLineChars="100" w:firstLine="237"/>
        <w:rPr>
          <w:rFonts w:hAnsi="ＭＳ 明朝"/>
          <w:color w:val="000000" w:themeColor="text1"/>
          <w:sz w:val="22"/>
        </w:rPr>
      </w:pPr>
      <w:r w:rsidRPr="001117D3">
        <w:rPr>
          <w:rFonts w:hAnsi="ＭＳ 明朝" w:hint="eastAsia"/>
          <w:color w:val="000000" w:themeColor="text1"/>
          <w:sz w:val="22"/>
        </w:rPr>
        <w:t>オ　その他</w:t>
      </w:r>
    </w:p>
    <w:p w:rsidR="00786A29" w:rsidRPr="001117D3" w:rsidRDefault="00786A29" w:rsidP="00786A29">
      <w:pPr>
        <w:ind w:left="473" w:hangingChars="200" w:hanging="473"/>
        <w:rPr>
          <w:rFonts w:hAnsi="ＭＳ 明朝"/>
          <w:color w:val="000000" w:themeColor="text1"/>
          <w:sz w:val="22"/>
        </w:rPr>
      </w:pPr>
      <w:r w:rsidRPr="001117D3">
        <w:rPr>
          <w:rFonts w:hAnsi="ＭＳ 明朝" w:hint="eastAsia"/>
          <w:color w:val="000000" w:themeColor="text1"/>
          <w:sz w:val="22"/>
        </w:rPr>
        <w:t xml:space="preserve">　　　上記ア、ウ及びエの実施に当たっては、オンラインを基本とし、必要に応じて、道と協議の上、適切に決定すること。</w:t>
      </w:r>
    </w:p>
    <w:p w:rsidR="00786A29" w:rsidRPr="001117D3" w:rsidRDefault="00786A29" w:rsidP="00491080">
      <w:pPr>
        <w:ind w:leftChars="200" w:left="453" w:firstLineChars="100" w:firstLine="237"/>
        <w:rPr>
          <w:rFonts w:hAnsi="ＭＳ 明朝"/>
          <w:color w:val="000000" w:themeColor="text1"/>
          <w:sz w:val="22"/>
        </w:rPr>
      </w:pPr>
      <w:r w:rsidRPr="001117D3">
        <w:rPr>
          <w:rFonts w:hAnsi="ＭＳ 明朝" w:hint="eastAsia"/>
          <w:color w:val="000000" w:themeColor="text1"/>
          <w:sz w:val="22"/>
        </w:rPr>
        <w:t>なお、上記ア～エについて、より効果的な支援の実施が可能な場合、この限りではない。</w:t>
      </w:r>
    </w:p>
    <w:p w:rsidR="00786A29" w:rsidRPr="001117D3" w:rsidRDefault="00786A29" w:rsidP="00786A29">
      <w:pPr>
        <w:rPr>
          <w:rFonts w:hAnsi="ＭＳ 明朝"/>
          <w:color w:val="000000" w:themeColor="text1"/>
          <w:sz w:val="22"/>
        </w:rPr>
      </w:pPr>
      <w:r w:rsidRPr="001117D3">
        <w:rPr>
          <w:rFonts w:hAnsi="ＭＳ 明朝" w:hint="eastAsia"/>
          <w:color w:val="000000" w:themeColor="text1"/>
          <w:sz w:val="22"/>
        </w:rPr>
        <w:t>（５）審査について</w:t>
      </w:r>
    </w:p>
    <w:p w:rsidR="00786A29" w:rsidRPr="001117D3" w:rsidRDefault="00786A29"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認証取得・更新のための審査を希望する事業者から申請があった時は、認証基準到達の確認のための書類を提出させ、書類審査を行うとともに、ヒアリング審査を行うこと。</w:t>
      </w:r>
    </w:p>
    <w:p w:rsidR="00786A29" w:rsidRPr="001117D3" w:rsidRDefault="00786A29"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なお、ヒアリング審査について、新規申請の場合は、原則実施することとし、更新申請の場合は、必要に応じて実施すること。</w:t>
      </w:r>
    </w:p>
    <w:p w:rsidR="00786A29" w:rsidRPr="001117D3" w:rsidRDefault="00786A29" w:rsidP="00786A29">
      <w:pPr>
        <w:rPr>
          <w:rFonts w:hAnsi="ＭＳ 明朝"/>
          <w:color w:val="000000" w:themeColor="text1"/>
          <w:sz w:val="22"/>
        </w:rPr>
      </w:pPr>
      <w:r w:rsidRPr="001117D3">
        <w:rPr>
          <w:rFonts w:hAnsi="ＭＳ 明朝" w:hint="eastAsia"/>
          <w:color w:val="000000" w:themeColor="text1"/>
          <w:sz w:val="22"/>
        </w:rPr>
        <w:t>（６）認証の手続き</w:t>
      </w:r>
    </w:p>
    <w:p w:rsidR="00786A29" w:rsidRPr="001117D3" w:rsidRDefault="00786A29"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上記（５）において、認証基準の到達が確認された事業者については、上記（１）において開催される運営委員会での審議を経て、道が認証の決定を行うこ</w:t>
      </w:r>
      <w:r w:rsidRPr="001117D3">
        <w:rPr>
          <w:rFonts w:hAnsi="ＭＳ 明朝" w:hint="eastAsia"/>
          <w:color w:val="000000" w:themeColor="text1"/>
          <w:sz w:val="22"/>
        </w:rPr>
        <w:lastRenderedPageBreak/>
        <w:t>ととし、受託者は、その決定に基づき、認証書・認証マークデータの供与及び管理事務を行うこと。</w:t>
      </w:r>
    </w:p>
    <w:p w:rsidR="00786A29" w:rsidRPr="001117D3" w:rsidRDefault="00786A29"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また、認証マークシール・ステッカー等を作成し、併せて認証事業者に対する供与及び管理事務を行うこと。</w:t>
      </w:r>
    </w:p>
    <w:p w:rsidR="00786A29" w:rsidRPr="001117D3" w:rsidRDefault="00786A29" w:rsidP="00786A29">
      <w:pPr>
        <w:rPr>
          <w:rFonts w:hAnsi="ＭＳ 明朝"/>
          <w:color w:val="000000" w:themeColor="text1"/>
          <w:sz w:val="22"/>
        </w:rPr>
      </w:pPr>
      <w:r w:rsidRPr="001117D3">
        <w:rPr>
          <w:rFonts w:hAnsi="ＭＳ 明朝" w:hint="eastAsia"/>
          <w:color w:val="000000" w:themeColor="text1"/>
          <w:sz w:val="22"/>
        </w:rPr>
        <w:t>（７）審査申請システムの保守管理について</w:t>
      </w:r>
    </w:p>
    <w:p w:rsidR="00786A29" w:rsidRPr="001117D3" w:rsidRDefault="00786A29" w:rsidP="00786A29">
      <w:pPr>
        <w:ind w:leftChars="200" w:left="453" w:firstLineChars="100" w:firstLine="237"/>
        <w:rPr>
          <w:rFonts w:hAnsi="ＭＳ 明朝"/>
          <w:color w:val="000000" w:themeColor="text1"/>
          <w:sz w:val="22"/>
        </w:rPr>
      </w:pPr>
      <w:r w:rsidRPr="001117D3">
        <w:rPr>
          <w:rFonts w:hAnsi="ＭＳ 明朝" w:hint="eastAsia"/>
          <w:color w:val="000000" w:themeColor="text1"/>
          <w:sz w:val="22"/>
        </w:rPr>
        <w:t>エントリー事業者の情報管理及び申請審査を一括管理するシステムの保守管理を行い、システムに蓄積されたデータは、適宜道に任意の形式で提供すること。</w:t>
      </w:r>
    </w:p>
    <w:p w:rsidR="00786A29" w:rsidRPr="001117D3" w:rsidRDefault="00786A29" w:rsidP="00786A29">
      <w:pPr>
        <w:ind w:leftChars="200" w:left="453" w:firstLineChars="100" w:firstLine="237"/>
        <w:rPr>
          <w:rFonts w:hAnsi="ＭＳ 明朝"/>
          <w:color w:val="000000" w:themeColor="text1"/>
          <w:sz w:val="22"/>
        </w:rPr>
      </w:pPr>
    </w:p>
    <w:p w:rsidR="00786A29" w:rsidRPr="001117D3" w:rsidRDefault="0090265D" w:rsidP="00B63FAC">
      <w:pPr>
        <w:rPr>
          <w:rFonts w:hAnsi="ＭＳ 明朝"/>
          <w:color w:val="000000" w:themeColor="text1"/>
          <w:sz w:val="22"/>
        </w:rPr>
      </w:pPr>
      <w:r w:rsidRPr="001117D3">
        <w:rPr>
          <w:rFonts w:hAnsi="ＭＳ 明朝" w:hint="eastAsia"/>
          <w:color w:val="000000" w:themeColor="text1"/>
          <w:sz w:val="22"/>
        </w:rPr>
        <w:t>第３</w:t>
      </w:r>
      <w:r w:rsidR="00116223" w:rsidRPr="001117D3">
        <w:rPr>
          <w:rFonts w:hAnsi="ＭＳ 明朝" w:hint="eastAsia"/>
          <w:color w:val="000000" w:themeColor="text1"/>
          <w:sz w:val="22"/>
        </w:rPr>
        <w:t xml:space="preserve">　</w:t>
      </w:r>
      <w:r w:rsidRPr="001117D3">
        <w:rPr>
          <w:rFonts w:hAnsi="ＭＳ 明朝" w:hint="eastAsia"/>
          <w:color w:val="000000" w:themeColor="text1"/>
          <w:sz w:val="22"/>
        </w:rPr>
        <w:t>各種報告等</w:t>
      </w:r>
    </w:p>
    <w:p w:rsidR="0090265D" w:rsidRPr="001117D3" w:rsidRDefault="0090265D" w:rsidP="00491080">
      <w:pPr>
        <w:ind w:left="473" w:hangingChars="200" w:hanging="473"/>
        <w:rPr>
          <w:rFonts w:hAnsi="ＭＳ 明朝"/>
          <w:color w:val="000000" w:themeColor="text1"/>
          <w:sz w:val="22"/>
        </w:rPr>
      </w:pPr>
      <w:r w:rsidRPr="001117D3">
        <w:rPr>
          <w:rFonts w:hAnsi="ＭＳ 明朝" w:hint="eastAsia"/>
          <w:color w:val="000000" w:themeColor="text1"/>
          <w:sz w:val="22"/>
        </w:rPr>
        <w:t>（１）契約書第４条に定める業務処理計画書を提出する場合は、別記第１号様式により行うものとする。</w:t>
      </w:r>
    </w:p>
    <w:p w:rsidR="0090265D" w:rsidRPr="001117D3" w:rsidRDefault="0090265D" w:rsidP="00491080">
      <w:pPr>
        <w:ind w:left="473" w:hangingChars="200" w:hanging="473"/>
        <w:rPr>
          <w:rFonts w:hAnsi="ＭＳ 明朝"/>
          <w:color w:val="000000" w:themeColor="text1"/>
          <w:sz w:val="22"/>
        </w:rPr>
      </w:pPr>
      <w:r w:rsidRPr="001117D3">
        <w:rPr>
          <w:rFonts w:hAnsi="ＭＳ 明朝" w:hint="eastAsia"/>
          <w:color w:val="000000" w:themeColor="text1"/>
          <w:sz w:val="22"/>
        </w:rPr>
        <w:t>（２）契約書第６条に定める業務処理責任者を通知する場合は、別記第２号様式により行うものとする。</w:t>
      </w:r>
    </w:p>
    <w:p w:rsidR="0090265D" w:rsidRPr="001117D3" w:rsidRDefault="0090265D" w:rsidP="00786A29">
      <w:pPr>
        <w:ind w:left="473" w:hangingChars="200" w:hanging="473"/>
        <w:rPr>
          <w:rFonts w:hAnsi="ＭＳ 明朝"/>
          <w:color w:val="000000" w:themeColor="text1"/>
          <w:sz w:val="22"/>
        </w:rPr>
      </w:pPr>
      <w:r w:rsidRPr="001117D3">
        <w:rPr>
          <w:rFonts w:hAnsi="ＭＳ 明朝" w:hint="eastAsia"/>
          <w:color w:val="000000" w:themeColor="text1"/>
          <w:sz w:val="22"/>
        </w:rPr>
        <w:t>（３）契約書第11条の規定に定める委託業務完了後に提出する書類は、別記第</w:t>
      </w:r>
      <w:r w:rsidR="00611B40" w:rsidRPr="001117D3">
        <w:rPr>
          <w:rFonts w:hAnsi="ＭＳ 明朝" w:hint="eastAsia"/>
          <w:color w:val="000000" w:themeColor="text1"/>
          <w:sz w:val="22"/>
        </w:rPr>
        <w:t>３</w:t>
      </w:r>
      <w:r w:rsidR="00C01982" w:rsidRPr="001117D3">
        <w:rPr>
          <w:rFonts w:hAnsi="ＭＳ 明朝" w:hint="eastAsia"/>
          <w:color w:val="000000" w:themeColor="text1"/>
          <w:sz w:val="22"/>
        </w:rPr>
        <w:t>号</w:t>
      </w:r>
      <w:r w:rsidRPr="001117D3">
        <w:rPr>
          <w:rFonts w:hAnsi="ＭＳ 明朝" w:hint="eastAsia"/>
          <w:color w:val="000000" w:themeColor="text1"/>
          <w:sz w:val="22"/>
        </w:rPr>
        <w:t>様式及び別記第</w:t>
      </w:r>
      <w:r w:rsidR="00611B40" w:rsidRPr="001117D3">
        <w:rPr>
          <w:rFonts w:hAnsi="ＭＳ 明朝" w:hint="eastAsia"/>
          <w:color w:val="000000" w:themeColor="text1"/>
          <w:sz w:val="22"/>
        </w:rPr>
        <w:t>４</w:t>
      </w:r>
      <w:r w:rsidR="00C01982" w:rsidRPr="001117D3">
        <w:rPr>
          <w:rFonts w:hAnsi="ＭＳ 明朝" w:hint="eastAsia"/>
          <w:color w:val="000000" w:themeColor="text1"/>
          <w:sz w:val="22"/>
        </w:rPr>
        <w:t>号</w:t>
      </w:r>
      <w:r w:rsidRPr="001117D3">
        <w:rPr>
          <w:rFonts w:hAnsi="ＭＳ 明朝" w:hint="eastAsia"/>
          <w:color w:val="000000" w:themeColor="text1"/>
          <w:sz w:val="22"/>
        </w:rPr>
        <w:t>様式により行うものとする。なお、別記第</w:t>
      </w:r>
      <w:r w:rsidR="00611B40" w:rsidRPr="001117D3">
        <w:rPr>
          <w:rFonts w:hAnsi="ＭＳ 明朝" w:hint="eastAsia"/>
          <w:color w:val="000000" w:themeColor="text1"/>
          <w:sz w:val="22"/>
        </w:rPr>
        <w:t>４</w:t>
      </w:r>
      <w:r w:rsidR="00C01982" w:rsidRPr="001117D3">
        <w:rPr>
          <w:rFonts w:hAnsi="ＭＳ 明朝" w:hint="eastAsia"/>
          <w:color w:val="000000" w:themeColor="text1"/>
          <w:sz w:val="22"/>
        </w:rPr>
        <w:t>号</w:t>
      </w:r>
      <w:r w:rsidRPr="001117D3">
        <w:rPr>
          <w:rFonts w:hAnsi="ＭＳ 明朝" w:hint="eastAsia"/>
          <w:color w:val="000000" w:themeColor="text1"/>
          <w:sz w:val="22"/>
        </w:rPr>
        <w:t>様式について、受託者が免税事業者の場合は、計及び消費税及び地方消費税相当額の記載欄を削除し、支払った消費税及び地方消費税はそれぞれの支出金額に含め、摘要に「消費税及び地方消費税を含む」等の文言を記載するものとする。</w:t>
      </w:r>
    </w:p>
    <w:p w:rsidR="0090265D" w:rsidRPr="001117D3" w:rsidRDefault="0090265D" w:rsidP="00B63FAC">
      <w:pPr>
        <w:rPr>
          <w:rFonts w:hAnsi="ＭＳ 明朝" w:cs="ＭＳ ゴシック"/>
          <w:color w:val="000000" w:themeColor="text1"/>
          <w:spacing w:val="6"/>
          <w:kern w:val="0"/>
          <w:sz w:val="22"/>
        </w:rPr>
      </w:pPr>
    </w:p>
    <w:p w:rsidR="00C01982" w:rsidRPr="001117D3" w:rsidRDefault="00C01982"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第４　提出書類</w:t>
      </w:r>
    </w:p>
    <w:p w:rsidR="00C01982" w:rsidRPr="001117D3" w:rsidRDefault="00611B40"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 xml:space="preserve">　　　別記第４</w:t>
      </w:r>
      <w:r w:rsidR="00C01982" w:rsidRPr="001117D3">
        <w:rPr>
          <w:rFonts w:hAnsi="ＭＳ 明朝" w:cs="ＭＳ 明朝" w:hint="eastAsia"/>
          <w:color w:val="000000" w:themeColor="text1"/>
          <w:kern w:val="0"/>
          <w:sz w:val="22"/>
        </w:rPr>
        <w:t>号様式を提出するときは、次の書類を添付するものとする。</w:t>
      </w:r>
    </w:p>
    <w:p w:rsidR="00C01982" w:rsidRPr="001117D3" w:rsidRDefault="00C01982" w:rsidP="00786A29">
      <w:pPr>
        <w:ind w:left="473" w:hangingChars="200" w:hanging="473"/>
        <w:rPr>
          <w:rFonts w:hAnsi="ＭＳ 明朝"/>
          <w:color w:val="000000" w:themeColor="text1"/>
          <w:spacing w:val="2"/>
          <w:kern w:val="0"/>
          <w:sz w:val="22"/>
        </w:rPr>
      </w:pPr>
      <w:r w:rsidRPr="001117D3">
        <w:rPr>
          <w:rFonts w:hAnsi="ＭＳ 明朝" w:cs="ＭＳ 明朝" w:hint="eastAsia"/>
          <w:color w:val="000000" w:themeColor="text1"/>
          <w:kern w:val="0"/>
          <w:sz w:val="22"/>
        </w:rPr>
        <w:t xml:space="preserve">　　　なお、委託期間中の現地調</w:t>
      </w:r>
      <w:r w:rsidR="00491080" w:rsidRPr="001117D3">
        <w:rPr>
          <w:rFonts w:hAnsi="ＭＳ 明朝" w:cs="ＭＳ 明朝" w:hint="eastAsia"/>
          <w:color w:val="000000" w:themeColor="text1"/>
          <w:kern w:val="0"/>
          <w:sz w:val="22"/>
        </w:rPr>
        <w:t>査、業務の処理状況に関する報告等において、随時提出を求めること</w:t>
      </w:r>
      <w:r w:rsidRPr="001117D3">
        <w:rPr>
          <w:rFonts w:hAnsi="ＭＳ 明朝" w:cs="ＭＳ 明朝" w:hint="eastAsia"/>
          <w:color w:val="000000" w:themeColor="text1"/>
          <w:kern w:val="0"/>
          <w:sz w:val="22"/>
        </w:rPr>
        <w:t>があるので常に整備しておくこと。</w:t>
      </w:r>
    </w:p>
    <w:p w:rsidR="00C01982" w:rsidRPr="001117D3" w:rsidRDefault="00C01982"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（１）人件費</w:t>
      </w:r>
    </w:p>
    <w:p w:rsidR="00C01982" w:rsidRPr="001117D3" w:rsidRDefault="00C01982" w:rsidP="00786A29">
      <w:pPr>
        <w:ind w:left="473" w:hangingChars="200" w:hanging="473"/>
        <w:rPr>
          <w:rFonts w:hAnsi="ＭＳ 明朝"/>
          <w:color w:val="000000" w:themeColor="text1"/>
          <w:spacing w:val="2"/>
          <w:kern w:val="0"/>
          <w:sz w:val="22"/>
        </w:rPr>
      </w:pPr>
      <w:r w:rsidRPr="001117D3">
        <w:rPr>
          <w:rFonts w:hAnsi="ＭＳ 明朝" w:cs="ＭＳ 明朝" w:hint="eastAsia"/>
          <w:color w:val="000000" w:themeColor="text1"/>
          <w:kern w:val="0"/>
          <w:sz w:val="22"/>
        </w:rPr>
        <w:t xml:space="preserve">　　　業務日誌(写)、出勤簿(写)、給与台帳(写)、給与支払明細書(写)、雇用契約書(写)</w:t>
      </w:r>
      <w:r w:rsidR="00491080" w:rsidRPr="001117D3">
        <w:rPr>
          <w:rFonts w:hAnsi="ＭＳ 明朝" w:cs="ＭＳ 明朝" w:hint="eastAsia"/>
          <w:color w:val="000000" w:themeColor="text1"/>
          <w:kern w:val="0"/>
          <w:sz w:val="22"/>
        </w:rPr>
        <w:t>、標準報酬</w:t>
      </w:r>
      <w:r w:rsidRPr="001117D3">
        <w:rPr>
          <w:rFonts w:hAnsi="ＭＳ 明朝" w:cs="ＭＳ 明朝" w:hint="eastAsia"/>
          <w:color w:val="000000" w:themeColor="text1"/>
          <w:kern w:val="0"/>
          <w:sz w:val="22"/>
        </w:rPr>
        <w:t>決定通知書(写)、領収書(写)及び銀行等の振込受取書(写)又はこれらに類する書類</w:t>
      </w:r>
    </w:p>
    <w:p w:rsidR="00C01982" w:rsidRPr="001117D3" w:rsidRDefault="00C01982"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（２）旅費</w:t>
      </w:r>
    </w:p>
    <w:p w:rsidR="00C01982" w:rsidRPr="001117D3" w:rsidRDefault="00C01982" w:rsidP="00786A29">
      <w:pPr>
        <w:ind w:left="473" w:hangingChars="200" w:hanging="473"/>
        <w:rPr>
          <w:rFonts w:hAnsi="ＭＳ 明朝"/>
          <w:color w:val="000000" w:themeColor="text1"/>
          <w:spacing w:val="2"/>
          <w:kern w:val="0"/>
          <w:sz w:val="22"/>
        </w:rPr>
      </w:pPr>
      <w:r w:rsidRPr="001117D3">
        <w:rPr>
          <w:rFonts w:hAnsi="ＭＳ 明朝" w:cs="ＭＳ 明朝" w:hint="eastAsia"/>
          <w:color w:val="000000" w:themeColor="text1"/>
          <w:kern w:val="0"/>
          <w:sz w:val="22"/>
        </w:rPr>
        <w:t xml:space="preserve">　　　出張命令書(写)、出張復命書(写)（出張内容がわかる資料）、交通費等の領収書(写)</w:t>
      </w:r>
      <w:r w:rsidR="00491080" w:rsidRPr="001117D3">
        <w:rPr>
          <w:rFonts w:hAnsi="ＭＳ 明朝" w:cs="ＭＳ 明朝" w:hint="eastAsia"/>
          <w:color w:val="000000" w:themeColor="text1"/>
          <w:kern w:val="0"/>
          <w:sz w:val="22"/>
        </w:rPr>
        <w:t>等及び銀</w:t>
      </w:r>
      <w:r w:rsidRPr="001117D3">
        <w:rPr>
          <w:rFonts w:hAnsi="ＭＳ 明朝" w:cs="ＭＳ 明朝" w:hint="eastAsia"/>
          <w:color w:val="000000" w:themeColor="text1"/>
          <w:kern w:val="0"/>
          <w:sz w:val="22"/>
        </w:rPr>
        <w:t>行等の振込受取書(写)又はこれらに類する書類</w:t>
      </w:r>
    </w:p>
    <w:p w:rsidR="00C01982" w:rsidRPr="001117D3" w:rsidRDefault="00C01982"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（３）その他の経費</w:t>
      </w:r>
    </w:p>
    <w:p w:rsidR="00C01982" w:rsidRPr="001117D3" w:rsidRDefault="00C01982" w:rsidP="00786A29">
      <w:pPr>
        <w:ind w:left="473" w:hangingChars="200" w:hanging="473"/>
        <w:rPr>
          <w:rFonts w:hAnsi="ＭＳ 明朝"/>
          <w:color w:val="000000" w:themeColor="text1"/>
          <w:spacing w:val="2"/>
          <w:kern w:val="0"/>
          <w:sz w:val="22"/>
        </w:rPr>
      </w:pPr>
      <w:r w:rsidRPr="001117D3">
        <w:rPr>
          <w:rFonts w:hAnsi="ＭＳ 明朝" w:cs="ＭＳ 明朝" w:hint="eastAsia"/>
          <w:color w:val="000000" w:themeColor="text1"/>
          <w:kern w:val="0"/>
          <w:sz w:val="22"/>
        </w:rPr>
        <w:t xml:space="preserve">　　　請求書(写)、契約書(写)、発注書(写)、納品書(写)、領収書(写)及び銀行等の振込受取書(写)又はこれらに類する書類</w:t>
      </w:r>
    </w:p>
    <w:p w:rsidR="00C01982" w:rsidRPr="001117D3" w:rsidRDefault="00C01982" w:rsidP="00491080">
      <w:pPr>
        <w:ind w:left="473" w:hangingChars="200" w:hanging="473"/>
        <w:rPr>
          <w:rFonts w:hAnsi="ＭＳ 明朝"/>
          <w:color w:val="000000" w:themeColor="text1"/>
          <w:spacing w:val="2"/>
          <w:kern w:val="0"/>
          <w:sz w:val="22"/>
        </w:rPr>
      </w:pPr>
      <w:r w:rsidRPr="001117D3">
        <w:rPr>
          <w:rFonts w:hAnsi="ＭＳ 明朝" w:cs="ＭＳ 明朝" w:hint="eastAsia"/>
          <w:color w:val="000000" w:themeColor="text1"/>
          <w:kern w:val="0"/>
          <w:sz w:val="22"/>
        </w:rPr>
        <w:t>（４）インターネットバンキングを利用して経費の支払を行ったときは、画面の写しを提出すること。</w:t>
      </w:r>
    </w:p>
    <w:p w:rsidR="00C01982" w:rsidRPr="001117D3" w:rsidRDefault="00C01982" w:rsidP="00B63FAC">
      <w:pPr>
        <w:rPr>
          <w:rFonts w:hAnsi="ＭＳ 明朝" w:cs="ＭＳ 明朝"/>
          <w:color w:val="000000" w:themeColor="text1"/>
          <w:kern w:val="0"/>
          <w:sz w:val="22"/>
        </w:rPr>
      </w:pPr>
    </w:p>
    <w:p w:rsidR="00C01982" w:rsidRPr="001117D3" w:rsidRDefault="00C01982"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第５　再委託について</w:t>
      </w:r>
    </w:p>
    <w:p w:rsidR="00C01982" w:rsidRPr="001117D3" w:rsidRDefault="00C01982" w:rsidP="00786A29">
      <w:pPr>
        <w:ind w:left="473" w:hangingChars="200" w:hanging="473"/>
        <w:rPr>
          <w:rFonts w:hAnsi="ＭＳ 明朝" w:cs="ＭＳ 明朝"/>
          <w:color w:val="000000" w:themeColor="text1"/>
          <w:kern w:val="0"/>
          <w:sz w:val="22"/>
        </w:rPr>
      </w:pPr>
      <w:r w:rsidRPr="001117D3">
        <w:rPr>
          <w:rFonts w:hAnsi="ＭＳ 明朝" w:cs="ＭＳ 明朝" w:hint="eastAsia"/>
          <w:color w:val="000000" w:themeColor="text1"/>
          <w:kern w:val="0"/>
          <w:sz w:val="22"/>
        </w:rPr>
        <w:t>（１）再委託は原則禁止とする。必要により業務の一部を再委託しようとするときは、あらかじめ次の書面を提出し委託者の承諾を得なければならない。</w:t>
      </w:r>
    </w:p>
    <w:p w:rsidR="00C01982" w:rsidRPr="001117D3" w:rsidRDefault="00C01982" w:rsidP="00786A29">
      <w:pPr>
        <w:ind w:firstLineChars="100" w:firstLine="237"/>
        <w:rPr>
          <w:rFonts w:hAnsi="ＭＳ 明朝"/>
          <w:color w:val="000000" w:themeColor="text1"/>
          <w:spacing w:val="2"/>
          <w:kern w:val="0"/>
          <w:sz w:val="22"/>
        </w:rPr>
      </w:pPr>
      <w:r w:rsidRPr="001117D3">
        <w:rPr>
          <w:rFonts w:hAnsi="ＭＳ 明朝" w:cs="ＭＳ 明朝" w:hint="eastAsia"/>
          <w:color w:val="000000" w:themeColor="text1"/>
          <w:kern w:val="0"/>
          <w:sz w:val="22"/>
        </w:rPr>
        <w:t>ア　次の事項を記載した書面</w:t>
      </w:r>
    </w:p>
    <w:p w:rsidR="00C01982" w:rsidRPr="001117D3" w:rsidRDefault="00786A29" w:rsidP="00786A29">
      <w:pPr>
        <w:ind w:firstLineChars="100" w:firstLine="237"/>
        <w:rPr>
          <w:rFonts w:hAnsi="ＭＳ 明朝"/>
          <w:color w:val="000000" w:themeColor="text1"/>
          <w:spacing w:val="2"/>
          <w:kern w:val="0"/>
          <w:sz w:val="22"/>
        </w:rPr>
      </w:pPr>
      <w:r w:rsidRPr="001117D3">
        <w:rPr>
          <w:rFonts w:hAnsi="ＭＳ 明朝" w:cs="ＭＳ 明朝" w:hint="eastAsia"/>
          <w:color w:val="000000" w:themeColor="text1"/>
          <w:kern w:val="0"/>
          <w:sz w:val="22"/>
        </w:rPr>
        <w:lastRenderedPageBreak/>
        <w:t>（ア）</w:t>
      </w:r>
      <w:r w:rsidR="00C01982" w:rsidRPr="001117D3">
        <w:rPr>
          <w:rFonts w:hAnsi="ＭＳ 明朝" w:cs="ＭＳ 明朝" w:hint="eastAsia"/>
          <w:color w:val="000000" w:themeColor="text1"/>
          <w:kern w:val="0"/>
          <w:sz w:val="22"/>
        </w:rPr>
        <w:t>再委託の相手方の商号又は名称及び住所</w:t>
      </w:r>
    </w:p>
    <w:p w:rsidR="00C01982" w:rsidRPr="001117D3" w:rsidRDefault="00C01982"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 xml:space="preserve">　</w:t>
      </w:r>
      <w:r w:rsidR="00786A29" w:rsidRPr="001117D3">
        <w:rPr>
          <w:rFonts w:hAnsi="ＭＳ 明朝" w:cs="ＭＳ 明朝" w:hint="eastAsia"/>
          <w:color w:val="000000" w:themeColor="text1"/>
          <w:kern w:val="0"/>
          <w:sz w:val="22"/>
        </w:rPr>
        <w:t>（イ）</w:t>
      </w:r>
      <w:r w:rsidRPr="001117D3">
        <w:rPr>
          <w:rFonts w:hAnsi="ＭＳ 明朝" w:cs="ＭＳ 明朝" w:hint="eastAsia"/>
          <w:color w:val="000000" w:themeColor="text1"/>
          <w:kern w:val="0"/>
          <w:sz w:val="22"/>
        </w:rPr>
        <w:t>再委託する業務の範囲</w:t>
      </w:r>
    </w:p>
    <w:p w:rsidR="00C01982" w:rsidRPr="001117D3" w:rsidRDefault="00786A29" w:rsidP="00786A29">
      <w:pPr>
        <w:ind w:firstLineChars="100" w:firstLine="237"/>
        <w:rPr>
          <w:rFonts w:hAnsi="ＭＳ 明朝"/>
          <w:color w:val="000000" w:themeColor="text1"/>
          <w:spacing w:val="2"/>
          <w:kern w:val="0"/>
          <w:sz w:val="22"/>
        </w:rPr>
      </w:pPr>
      <w:r w:rsidRPr="001117D3">
        <w:rPr>
          <w:rFonts w:hAnsi="ＭＳ 明朝" w:cs="ＭＳ 明朝" w:hint="eastAsia"/>
          <w:color w:val="000000" w:themeColor="text1"/>
          <w:kern w:val="0"/>
          <w:sz w:val="22"/>
        </w:rPr>
        <w:t>（ウ）</w:t>
      </w:r>
      <w:r w:rsidR="00C01982" w:rsidRPr="001117D3">
        <w:rPr>
          <w:rFonts w:hAnsi="ＭＳ 明朝" w:cs="ＭＳ 明朝" w:hint="eastAsia"/>
          <w:color w:val="000000" w:themeColor="text1"/>
          <w:kern w:val="0"/>
          <w:sz w:val="22"/>
        </w:rPr>
        <w:t>再委託する理由及びその必要性</w:t>
      </w:r>
    </w:p>
    <w:p w:rsidR="00C01982" w:rsidRPr="001117D3" w:rsidRDefault="00786A29" w:rsidP="00786A29">
      <w:pPr>
        <w:ind w:firstLineChars="100" w:firstLine="237"/>
        <w:rPr>
          <w:rFonts w:hAnsi="ＭＳ 明朝"/>
          <w:color w:val="000000" w:themeColor="text1"/>
          <w:spacing w:val="2"/>
          <w:kern w:val="0"/>
          <w:sz w:val="22"/>
        </w:rPr>
      </w:pPr>
      <w:r w:rsidRPr="001117D3">
        <w:rPr>
          <w:rFonts w:hAnsi="ＭＳ 明朝" w:cs="ＭＳ 明朝" w:hint="eastAsia"/>
          <w:color w:val="000000" w:themeColor="text1"/>
          <w:kern w:val="0"/>
          <w:sz w:val="22"/>
        </w:rPr>
        <w:t>（エ）</w:t>
      </w:r>
      <w:r w:rsidR="00C01982" w:rsidRPr="001117D3">
        <w:rPr>
          <w:rFonts w:hAnsi="ＭＳ 明朝" w:cs="ＭＳ 明朝" w:hint="eastAsia"/>
          <w:color w:val="000000" w:themeColor="text1"/>
          <w:kern w:val="0"/>
          <w:sz w:val="22"/>
        </w:rPr>
        <w:t>再委託の契約金額</w:t>
      </w:r>
    </w:p>
    <w:p w:rsidR="00C01982" w:rsidRPr="001117D3" w:rsidRDefault="00786A29" w:rsidP="00786A29">
      <w:pPr>
        <w:ind w:firstLineChars="100" w:firstLine="237"/>
        <w:rPr>
          <w:rFonts w:hAnsi="ＭＳ 明朝"/>
          <w:color w:val="000000" w:themeColor="text1"/>
          <w:spacing w:val="2"/>
          <w:kern w:val="0"/>
          <w:sz w:val="22"/>
        </w:rPr>
      </w:pPr>
      <w:r w:rsidRPr="001117D3">
        <w:rPr>
          <w:rFonts w:hAnsi="ＭＳ 明朝" w:cs="ＭＳ 明朝" w:hint="eastAsia"/>
          <w:color w:val="000000" w:themeColor="text1"/>
          <w:kern w:val="0"/>
          <w:sz w:val="22"/>
        </w:rPr>
        <w:t>（オ）</w:t>
      </w:r>
      <w:r w:rsidR="00C01982" w:rsidRPr="001117D3">
        <w:rPr>
          <w:rFonts w:hAnsi="ＭＳ 明朝" w:cs="ＭＳ 明朝" w:hint="eastAsia"/>
          <w:color w:val="000000" w:themeColor="text1"/>
          <w:kern w:val="0"/>
          <w:sz w:val="22"/>
        </w:rPr>
        <w:t>再委託の相手方に対する業務の管理履行体制</w:t>
      </w:r>
    </w:p>
    <w:p w:rsidR="00C01982" w:rsidRPr="001117D3" w:rsidRDefault="00786A29" w:rsidP="00786A29">
      <w:pPr>
        <w:ind w:firstLineChars="100" w:firstLine="237"/>
        <w:rPr>
          <w:rFonts w:hAnsi="ＭＳ 明朝"/>
          <w:color w:val="000000" w:themeColor="text1"/>
          <w:spacing w:val="2"/>
          <w:kern w:val="0"/>
          <w:sz w:val="22"/>
        </w:rPr>
      </w:pPr>
      <w:r w:rsidRPr="001117D3">
        <w:rPr>
          <w:rFonts w:hAnsi="ＭＳ 明朝" w:cs="ＭＳ 明朝" w:hint="eastAsia"/>
          <w:color w:val="000000" w:themeColor="text1"/>
          <w:kern w:val="0"/>
          <w:sz w:val="22"/>
        </w:rPr>
        <w:t>（カ）</w:t>
      </w:r>
      <w:r w:rsidR="00C01982" w:rsidRPr="001117D3">
        <w:rPr>
          <w:rFonts w:hAnsi="ＭＳ 明朝" w:cs="ＭＳ 明朝" w:hint="eastAsia"/>
          <w:color w:val="000000" w:themeColor="text1"/>
          <w:kern w:val="0"/>
          <w:sz w:val="22"/>
        </w:rPr>
        <w:t>再委託の相手方の履行実績、組織体制、職員の状況</w:t>
      </w:r>
    </w:p>
    <w:p w:rsidR="00786A29" w:rsidRPr="001117D3" w:rsidRDefault="00C01982" w:rsidP="00786A29">
      <w:pPr>
        <w:rPr>
          <w:rFonts w:hAnsi="ＭＳ 明朝"/>
          <w:color w:val="000000" w:themeColor="text1"/>
          <w:spacing w:val="2"/>
          <w:kern w:val="0"/>
          <w:sz w:val="22"/>
        </w:rPr>
      </w:pPr>
      <w:r w:rsidRPr="001117D3">
        <w:rPr>
          <w:rFonts w:hAnsi="ＭＳ 明朝" w:cs="ＭＳ 明朝" w:hint="eastAsia"/>
          <w:color w:val="000000" w:themeColor="text1"/>
          <w:kern w:val="0"/>
          <w:sz w:val="22"/>
        </w:rPr>
        <w:t xml:space="preserve">　イ　再委託の相手方の法令等を遵守する旨の誓約書</w:t>
      </w:r>
    </w:p>
    <w:p w:rsidR="00C01982" w:rsidRPr="001117D3" w:rsidRDefault="00C01982" w:rsidP="00491080">
      <w:pPr>
        <w:ind w:left="473" w:hangingChars="200" w:hanging="473"/>
        <w:rPr>
          <w:rFonts w:hAnsi="ＭＳ 明朝"/>
          <w:color w:val="000000" w:themeColor="text1"/>
          <w:spacing w:val="2"/>
          <w:kern w:val="0"/>
          <w:sz w:val="22"/>
        </w:rPr>
      </w:pPr>
      <w:r w:rsidRPr="001117D3">
        <w:rPr>
          <w:rFonts w:hAnsi="ＭＳ 明朝" w:cs="ＭＳ 明朝" w:hint="eastAsia"/>
          <w:color w:val="000000" w:themeColor="text1"/>
          <w:kern w:val="0"/>
          <w:sz w:val="22"/>
        </w:rPr>
        <w:t>（２）再委託の承諾を得た場合は、受託者が再委託の相手方への管理監督を行うものとする。</w:t>
      </w:r>
    </w:p>
    <w:p w:rsidR="00C01982" w:rsidRPr="001117D3" w:rsidRDefault="00C01982" w:rsidP="00786A29">
      <w:pPr>
        <w:ind w:left="473" w:hangingChars="200" w:hanging="473"/>
        <w:rPr>
          <w:rFonts w:hAnsi="ＭＳ 明朝" w:cs="ＭＳ 明朝"/>
          <w:color w:val="000000" w:themeColor="text1"/>
          <w:kern w:val="0"/>
          <w:sz w:val="22"/>
        </w:rPr>
      </w:pPr>
      <w:r w:rsidRPr="001117D3">
        <w:rPr>
          <w:rFonts w:hAnsi="ＭＳ 明朝" w:cs="ＭＳ 明朝" w:hint="eastAsia"/>
          <w:color w:val="000000" w:themeColor="text1"/>
          <w:kern w:val="0"/>
          <w:sz w:val="22"/>
        </w:rPr>
        <w:t>（３）再委託の相手方に対して</w:t>
      </w:r>
      <w:r w:rsidR="00786A29" w:rsidRPr="001117D3">
        <w:rPr>
          <w:rFonts w:hAnsi="ＭＳ 明朝" w:cs="ＭＳ 明朝" w:hint="eastAsia"/>
          <w:color w:val="000000" w:themeColor="text1"/>
          <w:kern w:val="0"/>
          <w:sz w:val="22"/>
        </w:rPr>
        <w:t>道との契約書を準用した約定、契約内容や留意事項の十分な説明と理</w:t>
      </w:r>
      <w:r w:rsidRPr="001117D3">
        <w:rPr>
          <w:rFonts w:hAnsi="ＭＳ 明朝" w:cs="ＭＳ 明朝" w:hint="eastAsia"/>
          <w:color w:val="000000" w:themeColor="text1"/>
          <w:kern w:val="0"/>
          <w:sz w:val="22"/>
        </w:rPr>
        <w:t>解を得るものとする。</w:t>
      </w:r>
    </w:p>
    <w:p w:rsidR="00C01982" w:rsidRPr="001117D3" w:rsidRDefault="00C01982" w:rsidP="00491080">
      <w:pPr>
        <w:ind w:left="473" w:hangingChars="200" w:hanging="473"/>
        <w:rPr>
          <w:rFonts w:hAnsi="ＭＳ 明朝"/>
          <w:color w:val="000000" w:themeColor="text1"/>
          <w:spacing w:val="2"/>
          <w:kern w:val="0"/>
          <w:sz w:val="22"/>
        </w:rPr>
      </w:pPr>
      <w:r w:rsidRPr="001117D3">
        <w:rPr>
          <w:rFonts w:hAnsi="ＭＳ 明朝" w:cs="ＭＳ 明朝" w:hint="eastAsia"/>
          <w:color w:val="000000" w:themeColor="text1"/>
          <w:kern w:val="0"/>
          <w:sz w:val="22"/>
        </w:rPr>
        <w:t>（４）再委託の相手方が第三者に委託することのないよう受託者から再委託の相手方に指導すること。</w:t>
      </w:r>
    </w:p>
    <w:p w:rsidR="00C01982" w:rsidRPr="001117D3" w:rsidRDefault="00C01982" w:rsidP="00B63FAC">
      <w:pPr>
        <w:rPr>
          <w:rFonts w:hAnsi="ＭＳ 明朝" w:cs="ＭＳ ゴシック"/>
          <w:color w:val="000000" w:themeColor="text1"/>
          <w:spacing w:val="6"/>
          <w:kern w:val="0"/>
          <w:sz w:val="22"/>
        </w:rPr>
      </w:pPr>
    </w:p>
    <w:p w:rsidR="000540C0" w:rsidRPr="001117D3" w:rsidRDefault="000540C0" w:rsidP="00B63FAC">
      <w:pPr>
        <w:rPr>
          <w:rFonts w:hAnsi="ＭＳ 明朝"/>
          <w:color w:val="000000" w:themeColor="text1"/>
          <w:sz w:val="22"/>
        </w:rPr>
      </w:pPr>
      <w:r w:rsidRPr="001117D3">
        <w:rPr>
          <w:rFonts w:hAnsi="ＭＳ 明朝" w:hint="eastAsia"/>
          <w:color w:val="000000" w:themeColor="text1"/>
          <w:sz w:val="22"/>
        </w:rPr>
        <w:t>第６　その他</w:t>
      </w:r>
    </w:p>
    <w:p w:rsidR="000540C0" w:rsidRPr="001117D3" w:rsidRDefault="000540C0" w:rsidP="00B63FAC">
      <w:pPr>
        <w:rPr>
          <w:rFonts w:hAnsi="ＭＳ 明朝"/>
          <w:color w:val="000000" w:themeColor="text1"/>
          <w:sz w:val="22"/>
        </w:rPr>
      </w:pPr>
      <w:r w:rsidRPr="001117D3">
        <w:rPr>
          <w:rFonts w:hAnsi="ＭＳ 明朝" w:hint="eastAsia"/>
          <w:color w:val="000000" w:themeColor="text1"/>
          <w:sz w:val="22"/>
        </w:rPr>
        <w:t>（１）業務内容は提案により選定された企画案を基本とすること。</w:t>
      </w:r>
    </w:p>
    <w:p w:rsidR="000540C0" w:rsidRPr="001117D3" w:rsidRDefault="000540C0" w:rsidP="00786A29">
      <w:pPr>
        <w:ind w:left="473" w:hangingChars="200" w:hanging="473"/>
        <w:rPr>
          <w:rFonts w:hAnsi="ＭＳ 明朝"/>
          <w:color w:val="000000" w:themeColor="text1"/>
          <w:sz w:val="22"/>
        </w:rPr>
      </w:pPr>
      <w:r w:rsidRPr="001117D3">
        <w:rPr>
          <w:rFonts w:hAnsi="ＭＳ 明朝" w:hint="eastAsia"/>
          <w:color w:val="000000" w:themeColor="text1"/>
          <w:sz w:val="22"/>
        </w:rPr>
        <w:t>（２）業務を遂行する際に発生する著作権、肖像権等の権利関係については、受託者の責任により処理すること。</w:t>
      </w:r>
    </w:p>
    <w:p w:rsidR="000540C0" w:rsidRPr="001117D3" w:rsidRDefault="000540C0" w:rsidP="00491080">
      <w:pPr>
        <w:ind w:left="473" w:hangingChars="200" w:hanging="473"/>
        <w:rPr>
          <w:rFonts w:hAnsi="ＭＳ 明朝"/>
          <w:color w:val="000000" w:themeColor="text1"/>
          <w:sz w:val="22"/>
        </w:rPr>
      </w:pPr>
      <w:r w:rsidRPr="001117D3">
        <w:rPr>
          <w:rFonts w:hAnsi="ＭＳ 明朝" w:hint="eastAsia"/>
          <w:color w:val="000000" w:themeColor="text1"/>
          <w:sz w:val="22"/>
        </w:rPr>
        <w:t>（３）受託者は、業務を遂行するに当たり、道と常に密接な連絡を取り、その指示及び監督を受けること。</w:t>
      </w:r>
    </w:p>
    <w:p w:rsidR="000540C0" w:rsidRPr="001117D3" w:rsidRDefault="000540C0" w:rsidP="007B7FB3">
      <w:pPr>
        <w:ind w:left="473" w:hangingChars="200" w:hanging="473"/>
        <w:rPr>
          <w:rFonts w:hAnsi="ＭＳ 明朝"/>
          <w:color w:val="000000" w:themeColor="text1"/>
          <w:sz w:val="22"/>
        </w:rPr>
      </w:pPr>
      <w:r w:rsidRPr="001117D3">
        <w:rPr>
          <w:rFonts w:hAnsi="ＭＳ 明朝" w:hint="eastAsia"/>
          <w:color w:val="000000" w:themeColor="text1"/>
          <w:sz w:val="22"/>
        </w:rPr>
        <w:t>（４）受託者は、業務の各段階において、必要に応じて道と協議を行い、事務を進めるものとし、道の指示のもと随時報告を行うこと。</w:t>
      </w:r>
    </w:p>
    <w:p w:rsidR="000540C0" w:rsidRPr="001117D3" w:rsidRDefault="000540C0" w:rsidP="00B63FAC">
      <w:pPr>
        <w:rPr>
          <w:rFonts w:hAnsi="ＭＳ 明朝"/>
          <w:color w:val="000000" w:themeColor="text1"/>
          <w:spacing w:val="2"/>
          <w:kern w:val="0"/>
          <w:sz w:val="22"/>
        </w:rPr>
      </w:pPr>
      <w:r w:rsidRPr="001117D3">
        <w:rPr>
          <w:rFonts w:hAnsi="ＭＳ 明朝" w:cs="ＭＳ 明朝" w:hint="eastAsia"/>
          <w:color w:val="000000" w:themeColor="text1"/>
          <w:kern w:val="0"/>
          <w:sz w:val="22"/>
        </w:rPr>
        <w:t>（５）受託者は、委託期間中及び業務完了後における現地調査に協力すること。</w:t>
      </w:r>
    </w:p>
    <w:p w:rsidR="000540C0" w:rsidRPr="001117D3" w:rsidRDefault="007B7FB3" w:rsidP="007B7FB3">
      <w:pPr>
        <w:ind w:left="473" w:hangingChars="200" w:hanging="473"/>
        <w:jc w:val="left"/>
        <w:rPr>
          <w:rFonts w:hAnsi="ＭＳ 明朝" w:cs="ＭＳ 明朝"/>
          <w:color w:val="000000" w:themeColor="text1"/>
          <w:kern w:val="0"/>
          <w:sz w:val="22"/>
        </w:rPr>
      </w:pPr>
      <w:r w:rsidRPr="001117D3">
        <w:rPr>
          <w:rFonts w:hAnsi="ＭＳ 明朝" w:cs="ＭＳ 明朝" w:hint="eastAsia"/>
          <w:color w:val="000000" w:themeColor="text1"/>
          <w:kern w:val="0"/>
          <w:sz w:val="22"/>
        </w:rPr>
        <w:t>（６）</w:t>
      </w:r>
      <w:r w:rsidR="000540C0" w:rsidRPr="001117D3">
        <w:rPr>
          <w:rFonts w:hAnsi="ＭＳ 明朝" w:cs="ＭＳ 明朝" w:hint="eastAsia"/>
          <w:color w:val="000000" w:themeColor="text1"/>
          <w:kern w:val="0"/>
          <w:sz w:val="22"/>
        </w:rPr>
        <w:t>受託者は、委託業務に関す</w:t>
      </w:r>
      <w:r w:rsidRPr="001117D3">
        <w:rPr>
          <w:rFonts w:hAnsi="ＭＳ 明朝" w:cs="ＭＳ 明朝" w:hint="eastAsia"/>
          <w:color w:val="000000" w:themeColor="text1"/>
          <w:kern w:val="0"/>
          <w:sz w:val="22"/>
        </w:rPr>
        <w:t>る帳簿及び書類を備え、委託業務に要した経費とそれ以外の経費を</w:t>
      </w:r>
      <w:r w:rsidR="000540C0" w:rsidRPr="001117D3">
        <w:rPr>
          <w:rFonts w:hAnsi="ＭＳ 明朝" w:cs="ＭＳ 明朝" w:hint="eastAsia"/>
          <w:color w:val="000000" w:themeColor="text1"/>
          <w:kern w:val="0"/>
          <w:sz w:val="22"/>
        </w:rPr>
        <w:t>区別することができるよう整理すること。</w:t>
      </w:r>
    </w:p>
    <w:p w:rsidR="000540C0" w:rsidRPr="001117D3" w:rsidRDefault="000540C0" w:rsidP="00491080">
      <w:pPr>
        <w:ind w:left="473" w:hangingChars="200" w:hanging="473"/>
        <w:jc w:val="left"/>
        <w:rPr>
          <w:rFonts w:hAnsi="ＭＳ 明朝"/>
          <w:color w:val="000000" w:themeColor="text1"/>
          <w:spacing w:val="2"/>
          <w:kern w:val="0"/>
          <w:sz w:val="22"/>
        </w:rPr>
      </w:pPr>
      <w:r w:rsidRPr="001117D3">
        <w:rPr>
          <w:rFonts w:hAnsi="ＭＳ 明朝" w:cs="ＭＳ 明朝" w:hint="eastAsia"/>
          <w:color w:val="000000" w:themeColor="text1"/>
          <w:kern w:val="0"/>
          <w:sz w:val="22"/>
        </w:rPr>
        <w:t>（７）委託業務に要したことが確認できない経費は、当該経費を除き委託料の額を確定する。</w:t>
      </w:r>
    </w:p>
    <w:p w:rsidR="000540C0" w:rsidRPr="001117D3" w:rsidRDefault="000540C0" w:rsidP="00491080">
      <w:pPr>
        <w:ind w:left="473" w:hangingChars="200" w:hanging="473"/>
        <w:jc w:val="left"/>
        <w:rPr>
          <w:rFonts w:hAnsi="ＭＳ 明朝"/>
          <w:color w:val="000000" w:themeColor="text1"/>
          <w:sz w:val="22"/>
        </w:rPr>
      </w:pPr>
      <w:r w:rsidRPr="001117D3">
        <w:rPr>
          <w:rFonts w:hAnsi="ＭＳ 明朝" w:hint="eastAsia"/>
          <w:color w:val="000000" w:themeColor="text1"/>
          <w:sz w:val="22"/>
        </w:rPr>
        <w:t>（８）委託契約書及び本要領に定めのない事項については、必要に応じ協議の上定めるものとする。</w:t>
      </w:r>
    </w:p>
    <w:p w:rsidR="000540C0" w:rsidRPr="001117D3" w:rsidRDefault="000540C0" w:rsidP="007B7FB3">
      <w:pPr>
        <w:jc w:val="left"/>
        <w:rPr>
          <w:rFonts w:hAnsi="ＭＳ 明朝" w:cs="ＭＳ ゴシック"/>
          <w:color w:val="000000" w:themeColor="text1"/>
          <w:spacing w:val="6"/>
          <w:kern w:val="0"/>
          <w:sz w:val="22"/>
        </w:rPr>
      </w:pPr>
      <w:bookmarkStart w:id="0" w:name="_GoBack"/>
      <w:bookmarkEnd w:id="0"/>
    </w:p>
    <w:sectPr w:rsidR="000540C0" w:rsidRPr="001117D3" w:rsidSect="00491080">
      <w:pgSz w:w="11906" w:h="16838" w:code="9"/>
      <w:pgMar w:top="1418" w:right="1418" w:bottom="1418" w:left="1418" w:header="851" w:footer="992" w:gutter="0"/>
      <w:cols w:space="425"/>
      <w:docGrid w:type="linesAndChars" w:linePitch="35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081" w:rsidRDefault="00EC4081" w:rsidP="00144995">
      <w:r>
        <w:separator/>
      </w:r>
    </w:p>
  </w:endnote>
  <w:endnote w:type="continuationSeparator" w:id="0">
    <w:p w:rsidR="00EC4081" w:rsidRDefault="00EC4081" w:rsidP="0014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081" w:rsidRDefault="00EC4081" w:rsidP="00144995">
      <w:r>
        <w:separator/>
      </w:r>
    </w:p>
  </w:footnote>
  <w:footnote w:type="continuationSeparator" w:id="0">
    <w:p w:rsidR="00EC4081" w:rsidRDefault="00EC4081" w:rsidP="00144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A0152"/>
    <w:multiLevelType w:val="hybridMultilevel"/>
    <w:tmpl w:val="BBB8106C"/>
    <w:lvl w:ilvl="0" w:tplc="7B5E2DF0">
      <w:start w:val="1"/>
      <w:numFmt w:val="decimal"/>
      <w:lvlText w:val="(%1)"/>
      <w:lvlJc w:val="left"/>
      <w:pPr>
        <w:ind w:left="880" w:hanging="360"/>
      </w:pPr>
      <w:rPr>
        <w:rFonts w:hint="default"/>
      </w:rPr>
    </w:lvl>
    <w:lvl w:ilvl="1" w:tplc="04090017" w:tentative="1">
      <w:start w:val="1"/>
      <w:numFmt w:val="aiueoFullWidth"/>
      <w:lvlText w:val="(%2)"/>
      <w:lvlJc w:val="left"/>
      <w:pPr>
        <w:ind w:left="1360" w:hanging="420"/>
      </w:pPr>
    </w:lvl>
    <w:lvl w:ilvl="2" w:tplc="04090011" w:tentative="1">
      <w:start w:val="1"/>
      <w:numFmt w:val="decimalEnclosedCircle"/>
      <w:lvlText w:val="%3"/>
      <w:lvlJc w:val="left"/>
      <w:pPr>
        <w:ind w:left="1780" w:hanging="420"/>
      </w:pPr>
    </w:lvl>
    <w:lvl w:ilvl="3" w:tplc="0409000F" w:tentative="1">
      <w:start w:val="1"/>
      <w:numFmt w:val="decimal"/>
      <w:lvlText w:val="%4."/>
      <w:lvlJc w:val="left"/>
      <w:pPr>
        <w:ind w:left="2200" w:hanging="420"/>
      </w:pPr>
    </w:lvl>
    <w:lvl w:ilvl="4" w:tplc="04090017" w:tentative="1">
      <w:start w:val="1"/>
      <w:numFmt w:val="aiueoFullWidth"/>
      <w:lvlText w:val="(%5)"/>
      <w:lvlJc w:val="left"/>
      <w:pPr>
        <w:ind w:left="2620" w:hanging="420"/>
      </w:pPr>
    </w:lvl>
    <w:lvl w:ilvl="5" w:tplc="04090011" w:tentative="1">
      <w:start w:val="1"/>
      <w:numFmt w:val="decimalEnclosedCircle"/>
      <w:lvlText w:val="%6"/>
      <w:lvlJc w:val="left"/>
      <w:pPr>
        <w:ind w:left="3040" w:hanging="420"/>
      </w:pPr>
    </w:lvl>
    <w:lvl w:ilvl="6" w:tplc="0409000F" w:tentative="1">
      <w:start w:val="1"/>
      <w:numFmt w:val="decimal"/>
      <w:lvlText w:val="%7."/>
      <w:lvlJc w:val="left"/>
      <w:pPr>
        <w:ind w:left="3460" w:hanging="420"/>
      </w:pPr>
    </w:lvl>
    <w:lvl w:ilvl="7" w:tplc="04090017" w:tentative="1">
      <w:start w:val="1"/>
      <w:numFmt w:val="aiueoFullWidth"/>
      <w:lvlText w:val="(%8)"/>
      <w:lvlJc w:val="left"/>
      <w:pPr>
        <w:ind w:left="3880" w:hanging="420"/>
      </w:pPr>
    </w:lvl>
    <w:lvl w:ilvl="8" w:tplc="04090011" w:tentative="1">
      <w:start w:val="1"/>
      <w:numFmt w:val="decimalEnclosedCircle"/>
      <w:lvlText w:val="%9"/>
      <w:lvlJc w:val="left"/>
      <w:pPr>
        <w:ind w:left="4300" w:hanging="420"/>
      </w:pPr>
    </w:lvl>
  </w:abstractNum>
  <w:abstractNum w:abstractNumId="1" w15:restartNumberingAfterBreak="0">
    <w:nsid w:val="2D721C27"/>
    <w:multiLevelType w:val="hybridMultilevel"/>
    <w:tmpl w:val="476A19E2"/>
    <w:lvl w:ilvl="0" w:tplc="1F92AABA">
      <w:start w:val="1"/>
      <w:numFmt w:val="aiueo"/>
      <w:lvlText w:val="(%1)"/>
      <w:lvlJc w:val="left"/>
      <w:pPr>
        <w:ind w:left="1391" w:hanging="360"/>
      </w:pPr>
      <w:rPr>
        <w:rFonts w:hint="default"/>
      </w:rPr>
    </w:lvl>
    <w:lvl w:ilvl="1" w:tplc="04090017" w:tentative="1">
      <w:start w:val="1"/>
      <w:numFmt w:val="aiueoFullWidth"/>
      <w:lvlText w:val="(%2)"/>
      <w:lvlJc w:val="left"/>
      <w:pPr>
        <w:ind w:left="1871" w:hanging="420"/>
      </w:pPr>
    </w:lvl>
    <w:lvl w:ilvl="2" w:tplc="04090011" w:tentative="1">
      <w:start w:val="1"/>
      <w:numFmt w:val="decimalEnclosedCircle"/>
      <w:lvlText w:val="%3"/>
      <w:lvlJc w:val="left"/>
      <w:pPr>
        <w:ind w:left="2291" w:hanging="420"/>
      </w:pPr>
    </w:lvl>
    <w:lvl w:ilvl="3" w:tplc="0409000F" w:tentative="1">
      <w:start w:val="1"/>
      <w:numFmt w:val="decimal"/>
      <w:lvlText w:val="%4."/>
      <w:lvlJc w:val="left"/>
      <w:pPr>
        <w:ind w:left="2711" w:hanging="420"/>
      </w:pPr>
    </w:lvl>
    <w:lvl w:ilvl="4" w:tplc="04090017" w:tentative="1">
      <w:start w:val="1"/>
      <w:numFmt w:val="aiueoFullWidth"/>
      <w:lvlText w:val="(%5)"/>
      <w:lvlJc w:val="left"/>
      <w:pPr>
        <w:ind w:left="3131" w:hanging="420"/>
      </w:pPr>
    </w:lvl>
    <w:lvl w:ilvl="5" w:tplc="04090011" w:tentative="1">
      <w:start w:val="1"/>
      <w:numFmt w:val="decimalEnclosedCircle"/>
      <w:lvlText w:val="%6"/>
      <w:lvlJc w:val="left"/>
      <w:pPr>
        <w:ind w:left="3551" w:hanging="420"/>
      </w:pPr>
    </w:lvl>
    <w:lvl w:ilvl="6" w:tplc="0409000F" w:tentative="1">
      <w:start w:val="1"/>
      <w:numFmt w:val="decimal"/>
      <w:lvlText w:val="%7."/>
      <w:lvlJc w:val="left"/>
      <w:pPr>
        <w:ind w:left="3971" w:hanging="420"/>
      </w:pPr>
    </w:lvl>
    <w:lvl w:ilvl="7" w:tplc="04090017" w:tentative="1">
      <w:start w:val="1"/>
      <w:numFmt w:val="aiueoFullWidth"/>
      <w:lvlText w:val="(%8)"/>
      <w:lvlJc w:val="left"/>
      <w:pPr>
        <w:ind w:left="4391" w:hanging="420"/>
      </w:pPr>
    </w:lvl>
    <w:lvl w:ilvl="8" w:tplc="04090011" w:tentative="1">
      <w:start w:val="1"/>
      <w:numFmt w:val="decimalEnclosedCircle"/>
      <w:lvlText w:val="%9"/>
      <w:lvlJc w:val="left"/>
      <w:pPr>
        <w:ind w:left="4811" w:hanging="420"/>
      </w:pPr>
    </w:lvl>
  </w:abstractNum>
  <w:abstractNum w:abstractNumId="2" w15:restartNumberingAfterBreak="0">
    <w:nsid w:val="31F7116F"/>
    <w:multiLevelType w:val="hybridMultilevel"/>
    <w:tmpl w:val="A794456C"/>
    <w:lvl w:ilvl="0" w:tplc="2BB2D346">
      <w:start w:val="1"/>
      <w:numFmt w:val="decimal"/>
      <w:lvlText w:val="(%1)"/>
      <w:lvlJc w:val="left"/>
      <w:pPr>
        <w:ind w:left="886" w:hanging="360"/>
      </w:pPr>
      <w:rPr>
        <w:rFonts w:hint="default"/>
      </w:rPr>
    </w:lvl>
    <w:lvl w:ilvl="1" w:tplc="04090017" w:tentative="1">
      <w:start w:val="1"/>
      <w:numFmt w:val="aiueoFullWidth"/>
      <w:lvlText w:val="(%2)"/>
      <w:lvlJc w:val="left"/>
      <w:pPr>
        <w:ind w:left="1366" w:hanging="420"/>
      </w:pPr>
    </w:lvl>
    <w:lvl w:ilvl="2" w:tplc="04090011" w:tentative="1">
      <w:start w:val="1"/>
      <w:numFmt w:val="decimalEnclosedCircle"/>
      <w:lvlText w:val="%3"/>
      <w:lvlJc w:val="left"/>
      <w:pPr>
        <w:ind w:left="1786" w:hanging="420"/>
      </w:pPr>
    </w:lvl>
    <w:lvl w:ilvl="3" w:tplc="0409000F" w:tentative="1">
      <w:start w:val="1"/>
      <w:numFmt w:val="decimal"/>
      <w:lvlText w:val="%4."/>
      <w:lvlJc w:val="left"/>
      <w:pPr>
        <w:ind w:left="2206" w:hanging="420"/>
      </w:pPr>
    </w:lvl>
    <w:lvl w:ilvl="4" w:tplc="04090017" w:tentative="1">
      <w:start w:val="1"/>
      <w:numFmt w:val="aiueoFullWidth"/>
      <w:lvlText w:val="(%5)"/>
      <w:lvlJc w:val="left"/>
      <w:pPr>
        <w:ind w:left="2626" w:hanging="420"/>
      </w:pPr>
    </w:lvl>
    <w:lvl w:ilvl="5" w:tplc="04090011" w:tentative="1">
      <w:start w:val="1"/>
      <w:numFmt w:val="decimalEnclosedCircle"/>
      <w:lvlText w:val="%6"/>
      <w:lvlJc w:val="left"/>
      <w:pPr>
        <w:ind w:left="3046" w:hanging="420"/>
      </w:pPr>
    </w:lvl>
    <w:lvl w:ilvl="6" w:tplc="0409000F" w:tentative="1">
      <w:start w:val="1"/>
      <w:numFmt w:val="decimal"/>
      <w:lvlText w:val="%7."/>
      <w:lvlJc w:val="left"/>
      <w:pPr>
        <w:ind w:left="3466" w:hanging="420"/>
      </w:pPr>
    </w:lvl>
    <w:lvl w:ilvl="7" w:tplc="04090017" w:tentative="1">
      <w:start w:val="1"/>
      <w:numFmt w:val="aiueoFullWidth"/>
      <w:lvlText w:val="(%8)"/>
      <w:lvlJc w:val="left"/>
      <w:pPr>
        <w:ind w:left="3886" w:hanging="420"/>
      </w:pPr>
    </w:lvl>
    <w:lvl w:ilvl="8" w:tplc="04090011" w:tentative="1">
      <w:start w:val="1"/>
      <w:numFmt w:val="decimalEnclosedCircle"/>
      <w:lvlText w:val="%9"/>
      <w:lvlJc w:val="left"/>
      <w:pPr>
        <w:ind w:left="4306" w:hanging="420"/>
      </w:pPr>
    </w:lvl>
  </w:abstractNum>
  <w:abstractNum w:abstractNumId="3" w15:restartNumberingAfterBreak="0">
    <w:nsid w:val="40A83EC7"/>
    <w:multiLevelType w:val="hybridMultilevel"/>
    <w:tmpl w:val="74882310"/>
    <w:lvl w:ilvl="0" w:tplc="5EF6971C">
      <w:start w:val="1"/>
      <w:numFmt w:val="aiueo"/>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4" w15:restartNumberingAfterBreak="0">
    <w:nsid w:val="5B86618D"/>
    <w:multiLevelType w:val="hybridMultilevel"/>
    <w:tmpl w:val="D4C65006"/>
    <w:lvl w:ilvl="0" w:tplc="03006D56">
      <w:start w:val="1"/>
      <w:numFmt w:val="iroha"/>
      <w:lvlText w:val="(%1)"/>
      <w:lvlJc w:val="left"/>
      <w:pPr>
        <w:ind w:left="1440" w:hanging="408"/>
      </w:pPr>
      <w:rPr>
        <w:rFonts w:hint="default"/>
      </w:rPr>
    </w:lvl>
    <w:lvl w:ilvl="1" w:tplc="04090017" w:tentative="1">
      <w:start w:val="1"/>
      <w:numFmt w:val="aiueoFullWidth"/>
      <w:lvlText w:val="(%2)"/>
      <w:lvlJc w:val="left"/>
      <w:pPr>
        <w:ind w:left="1872" w:hanging="420"/>
      </w:pPr>
    </w:lvl>
    <w:lvl w:ilvl="2" w:tplc="04090011" w:tentative="1">
      <w:start w:val="1"/>
      <w:numFmt w:val="decimalEnclosedCircle"/>
      <w:lvlText w:val="%3"/>
      <w:lvlJc w:val="left"/>
      <w:pPr>
        <w:ind w:left="2292" w:hanging="420"/>
      </w:pPr>
    </w:lvl>
    <w:lvl w:ilvl="3" w:tplc="0409000F" w:tentative="1">
      <w:start w:val="1"/>
      <w:numFmt w:val="decimal"/>
      <w:lvlText w:val="%4."/>
      <w:lvlJc w:val="left"/>
      <w:pPr>
        <w:ind w:left="2712" w:hanging="420"/>
      </w:pPr>
    </w:lvl>
    <w:lvl w:ilvl="4" w:tplc="04090017" w:tentative="1">
      <w:start w:val="1"/>
      <w:numFmt w:val="aiueoFullWidth"/>
      <w:lvlText w:val="(%5)"/>
      <w:lvlJc w:val="left"/>
      <w:pPr>
        <w:ind w:left="3132" w:hanging="420"/>
      </w:pPr>
    </w:lvl>
    <w:lvl w:ilvl="5" w:tplc="04090011" w:tentative="1">
      <w:start w:val="1"/>
      <w:numFmt w:val="decimalEnclosedCircle"/>
      <w:lvlText w:val="%6"/>
      <w:lvlJc w:val="left"/>
      <w:pPr>
        <w:ind w:left="3552" w:hanging="420"/>
      </w:pPr>
    </w:lvl>
    <w:lvl w:ilvl="6" w:tplc="0409000F" w:tentative="1">
      <w:start w:val="1"/>
      <w:numFmt w:val="decimal"/>
      <w:lvlText w:val="%7."/>
      <w:lvlJc w:val="left"/>
      <w:pPr>
        <w:ind w:left="3972" w:hanging="420"/>
      </w:pPr>
    </w:lvl>
    <w:lvl w:ilvl="7" w:tplc="04090017" w:tentative="1">
      <w:start w:val="1"/>
      <w:numFmt w:val="aiueoFullWidth"/>
      <w:lvlText w:val="(%8)"/>
      <w:lvlJc w:val="left"/>
      <w:pPr>
        <w:ind w:left="4392" w:hanging="420"/>
      </w:pPr>
    </w:lvl>
    <w:lvl w:ilvl="8" w:tplc="04090011" w:tentative="1">
      <w:start w:val="1"/>
      <w:numFmt w:val="decimalEnclosedCircle"/>
      <w:lvlText w:val="%9"/>
      <w:lvlJc w:val="left"/>
      <w:pPr>
        <w:ind w:left="4812" w:hanging="420"/>
      </w:pPr>
    </w:lvl>
  </w:abstractNum>
  <w:abstractNum w:abstractNumId="5" w15:restartNumberingAfterBreak="0">
    <w:nsid w:val="62D838CD"/>
    <w:multiLevelType w:val="hybridMultilevel"/>
    <w:tmpl w:val="56CAEE5C"/>
    <w:lvl w:ilvl="0" w:tplc="F090852A">
      <w:start w:val="1"/>
      <w:numFmt w:val="decimal"/>
      <w:lvlText w:val="(%1)"/>
      <w:lvlJc w:val="left"/>
      <w:pPr>
        <w:ind w:left="1040" w:hanging="610"/>
      </w:pPr>
      <w:rPr>
        <w:rFonts w:ascii="ＭＳ 明朝" w:eastAsia="ＭＳ 明朝" w:hAnsi="ＭＳ 明朝" w:cs="ＭＳ 明朝"/>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num w:numId="1">
    <w:abstractNumId w:val="1"/>
  </w:num>
  <w:num w:numId="2">
    <w:abstractNumId w:val="4"/>
  </w:num>
  <w:num w:numId="3">
    <w:abstractNumId w:val="5"/>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defaultTabStop w:val="840"/>
  <w:drawingGridHorizontalSpacing w:val="227"/>
  <w:drawingGridVerticalSpacing w:val="175"/>
  <w:displayHorizontalDrawingGridEvery w:val="0"/>
  <w:displayVerticalDrawingGridEvery w:val="2"/>
  <w:noPunctuationKerning/>
  <w:characterSpacingControl w:val="doNotCompress"/>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02F"/>
    <w:rsid w:val="0000132A"/>
    <w:rsid w:val="00003A69"/>
    <w:rsid w:val="00005314"/>
    <w:rsid w:val="00011308"/>
    <w:rsid w:val="000200DE"/>
    <w:rsid w:val="000257B8"/>
    <w:rsid w:val="00026937"/>
    <w:rsid w:val="00027D6F"/>
    <w:rsid w:val="0003268C"/>
    <w:rsid w:val="00035E6C"/>
    <w:rsid w:val="00041954"/>
    <w:rsid w:val="00043D53"/>
    <w:rsid w:val="000518BF"/>
    <w:rsid w:val="000540C0"/>
    <w:rsid w:val="00055ECD"/>
    <w:rsid w:val="000572E1"/>
    <w:rsid w:val="0005759D"/>
    <w:rsid w:val="00064AC6"/>
    <w:rsid w:val="00072F48"/>
    <w:rsid w:val="00074A3C"/>
    <w:rsid w:val="00075086"/>
    <w:rsid w:val="0008161B"/>
    <w:rsid w:val="000845A7"/>
    <w:rsid w:val="00085B37"/>
    <w:rsid w:val="000906CD"/>
    <w:rsid w:val="00091705"/>
    <w:rsid w:val="0009375B"/>
    <w:rsid w:val="000A32D2"/>
    <w:rsid w:val="000A4658"/>
    <w:rsid w:val="000A7A58"/>
    <w:rsid w:val="000B058B"/>
    <w:rsid w:val="000B3B99"/>
    <w:rsid w:val="000B5AC7"/>
    <w:rsid w:val="000B7B59"/>
    <w:rsid w:val="000C0073"/>
    <w:rsid w:val="000C287C"/>
    <w:rsid w:val="000D25E5"/>
    <w:rsid w:val="000E4830"/>
    <w:rsid w:val="000E4D68"/>
    <w:rsid w:val="001006AF"/>
    <w:rsid w:val="00110847"/>
    <w:rsid w:val="0011141B"/>
    <w:rsid w:val="001117D3"/>
    <w:rsid w:val="001152A6"/>
    <w:rsid w:val="00115EF9"/>
    <w:rsid w:val="00116223"/>
    <w:rsid w:val="001237B8"/>
    <w:rsid w:val="00125771"/>
    <w:rsid w:val="00127910"/>
    <w:rsid w:val="00134D42"/>
    <w:rsid w:val="00137D03"/>
    <w:rsid w:val="00144995"/>
    <w:rsid w:val="001664D9"/>
    <w:rsid w:val="001718AC"/>
    <w:rsid w:val="00172EB2"/>
    <w:rsid w:val="00173C7C"/>
    <w:rsid w:val="001833C6"/>
    <w:rsid w:val="001855DF"/>
    <w:rsid w:val="001911CC"/>
    <w:rsid w:val="0019323B"/>
    <w:rsid w:val="001954F4"/>
    <w:rsid w:val="001A0FF8"/>
    <w:rsid w:val="001A27D9"/>
    <w:rsid w:val="001A386D"/>
    <w:rsid w:val="001A583F"/>
    <w:rsid w:val="001C29F5"/>
    <w:rsid w:val="001C6E54"/>
    <w:rsid w:val="001C7D30"/>
    <w:rsid w:val="001D113F"/>
    <w:rsid w:val="001D14AC"/>
    <w:rsid w:val="001D690F"/>
    <w:rsid w:val="001D7A8D"/>
    <w:rsid w:val="001E0D83"/>
    <w:rsid w:val="001E41A5"/>
    <w:rsid w:val="001E434F"/>
    <w:rsid w:val="001F3173"/>
    <w:rsid w:val="00205063"/>
    <w:rsid w:val="00207F33"/>
    <w:rsid w:val="00215D62"/>
    <w:rsid w:val="00220005"/>
    <w:rsid w:val="00222E95"/>
    <w:rsid w:val="00226126"/>
    <w:rsid w:val="00226778"/>
    <w:rsid w:val="0022706A"/>
    <w:rsid w:val="00227912"/>
    <w:rsid w:val="0023024C"/>
    <w:rsid w:val="002302F8"/>
    <w:rsid w:val="00231384"/>
    <w:rsid w:val="00234E3E"/>
    <w:rsid w:val="002370B3"/>
    <w:rsid w:val="00240287"/>
    <w:rsid w:val="00244A99"/>
    <w:rsid w:val="00246C57"/>
    <w:rsid w:val="00250555"/>
    <w:rsid w:val="00254C15"/>
    <w:rsid w:val="00260EC6"/>
    <w:rsid w:val="00260F42"/>
    <w:rsid w:val="002706F3"/>
    <w:rsid w:val="00273E52"/>
    <w:rsid w:val="002746FB"/>
    <w:rsid w:val="00280CA4"/>
    <w:rsid w:val="00283EF6"/>
    <w:rsid w:val="0028402F"/>
    <w:rsid w:val="00284B79"/>
    <w:rsid w:val="002A3137"/>
    <w:rsid w:val="002B6708"/>
    <w:rsid w:val="002B6C70"/>
    <w:rsid w:val="002C7D06"/>
    <w:rsid w:val="002D4FB9"/>
    <w:rsid w:val="002D7851"/>
    <w:rsid w:val="002E42E2"/>
    <w:rsid w:val="002E616F"/>
    <w:rsid w:val="002F2D80"/>
    <w:rsid w:val="002F3CF6"/>
    <w:rsid w:val="00306545"/>
    <w:rsid w:val="003116F8"/>
    <w:rsid w:val="00320D6D"/>
    <w:rsid w:val="003326B2"/>
    <w:rsid w:val="00334A98"/>
    <w:rsid w:val="003353AD"/>
    <w:rsid w:val="003375A2"/>
    <w:rsid w:val="0034409A"/>
    <w:rsid w:val="00355E43"/>
    <w:rsid w:val="0037076A"/>
    <w:rsid w:val="003734F7"/>
    <w:rsid w:val="00381422"/>
    <w:rsid w:val="0038441A"/>
    <w:rsid w:val="00384799"/>
    <w:rsid w:val="00391F57"/>
    <w:rsid w:val="003922AC"/>
    <w:rsid w:val="0039530A"/>
    <w:rsid w:val="00395EDB"/>
    <w:rsid w:val="003B0E94"/>
    <w:rsid w:val="003B3260"/>
    <w:rsid w:val="003C11C7"/>
    <w:rsid w:val="003C189D"/>
    <w:rsid w:val="003D27E4"/>
    <w:rsid w:val="003D7A22"/>
    <w:rsid w:val="003E0150"/>
    <w:rsid w:val="003E0659"/>
    <w:rsid w:val="003E4FDD"/>
    <w:rsid w:val="003F0E24"/>
    <w:rsid w:val="003F1055"/>
    <w:rsid w:val="003F136C"/>
    <w:rsid w:val="003F21A1"/>
    <w:rsid w:val="003F6C72"/>
    <w:rsid w:val="00400356"/>
    <w:rsid w:val="00407995"/>
    <w:rsid w:val="00407D43"/>
    <w:rsid w:val="00412372"/>
    <w:rsid w:val="004135D9"/>
    <w:rsid w:val="00416745"/>
    <w:rsid w:val="0042146F"/>
    <w:rsid w:val="00432242"/>
    <w:rsid w:val="0044197E"/>
    <w:rsid w:val="00442546"/>
    <w:rsid w:val="00446A69"/>
    <w:rsid w:val="0045025A"/>
    <w:rsid w:val="0045190A"/>
    <w:rsid w:val="004616D7"/>
    <w:rsid w:val="00465E0D"/>
    <w:rsid w:val="00466F9C"/>
    <w:rsid w:val="0047098D"/>
    <w:rsid w:val="004749AE"/>
    <w:rsid w:val="00476067"/>
    <w:rsid w:val="00482D7E"/>
    <w:rsid w:val="004855EC"/>
    <w:rsid w:val="004858F8"/>
    <w:rsid w:val="00491080"/>
    <w:rsid w:val="004A03CF"/>
    <w:rsid w:val="004B6BEA"/>
    <w:rsid w:val="004B6F33"/>
    <w:rsid w:val="004C0CD2"/>
    <w:rsid w:val="004C1E0C"/>
    <w:rsid w:val="004C531F"/>
    <w:rsid w:val="004D1373"/>
    <w:rsid w:val="004E21FD"/>
    <w:rsid w:val="004F257F"/>
    <w:rsid w:val="004F3E7F"/>
    <w:rsid w:val="004F6340"/>
    <w:rsid w:val="00502758"/>
    <w:rsid w:val="0050430F"/>
    <w:rsid w:val="00505040"/>
    <w:rsid w:val="005060D9"/>
    <w:rsid w:val="00507F4D"/>
    <w:rsid w:val="005136C9"/>
    <w:rsid w:val="00513A7A"/>
    <w:rsid w:val="00515950"/>
    <w:rsid w:val="00516B4F"/>
    <w:rsid w:val="005252BE"/>
    <w:rsid w:val="00530C53"/>
    <w:rsid w:val="005313E2"/>
    <w:rsid w:val="00545EFE"/>
    <w:rsid w:val="0055533C"/>
    <w:rsid w:val="00566BD4"/>
    <w:rsid w:val="00571F55"/>
    <w:rsid w:val="00573A99"/>
    <w:rsid w:val="00577E67"/>
    <w:rsid w:val="005835CF"/>
    <w:rsid w:val="005841BD"/>
    <w:rsid w:val="00591CA0"/>
    <w:rsid w:val="00594254"/>
    <w:rsid w:val="005965DF"/>
    <w:rsid w:val="005A037D"/>
    <w:rsid w:val="005A195C"/>
    <w:rsid w:val="005A2F31"/>
    <w:rsid w:val="005A4288"/>
    <w:rsid w:val="005B17E4"/>
    <w:rsid w:val="005B620F"/>
    <w:rsid w:val="005C3B07"/>
    <w:rsid w:val="005D6B93"/>
    <w:rsid w:val="005E1ADC"/>
    <w:rsid w:val="005E4199"/>
    <w:rsid w:val="005E522A"/>
    <w:rsid w:val="005F56AA"/>
    <w:rsid w:val="00600D3D"/>
    <w:rsid w:val="00601043"/>
    <w:rsid w:val="00601925"/>
    <w:rsid w:val="00611B40"/>
    <w:rsid w:val="00621730"/>
    <w:rsid w:val="00627B6B"/>
    <w:rsid w:val="00634BFA"/>
    <w:rsid w:val="00637C5B"/>
    <w:rsid w:val="006430E4"/>
    <w:rsid w:val="00653CAE"/>
    <w:rsid w:val="006569F1"/>
    <w:rsid w:val="00656C4E"/>
    <w:rsid w:val="006623B6"/>
    <w:rsid w:val="00666EF9"/>
    <w:rsid w:val="00675857"/>
    <w:rsid w:val="00675D36"/>
    <w:rsid w:val="00681CD8"/>
    <w:rsid w:val="00684672"/>
    <w:rsid w:val="0068506D"/>
    <w:rsid w:val="00685399"/>
    <w:rsid w:val="00687BB0"/>
    <w:rsid w:val="0069058D"/>
    <w:rsid w:val="0069573F"/>
    <w:rsid w:val="00696BFE"/>
    <w:rsid w:val="00696C52"/>
    <w:rsid w:val="006A3ABD"/>
    <w:rsid w:val="006C005C"/>
    <w:rsid w:val="006D1114"/>
    <w:rsid w:val="006D656F"/>
    <w:rsid w:val="006D7680"/>
    <w:rsid w:val="006E5ECA"/>
    <w:rsid w:val="006E7A4C"/>
    <w:rsid w:val="006F051B"/>
    <w:rsid w:val="006F185A"/>
    <w:rsid w:val="006F1945"/>
    <w:rsid w:val="006F1B30"/>
    <w:rsid w:val="006F5A1B"/>
    <w:rsid w:val="006F691C"/>
    <w:rsid w:val="0070275E"/>
    <w:rsid w:val="00705CAA"/>
    <w:rsid w:val="00707770"/>
    <w:rsid w:val="0071123F"/>
    <w:rsid w:val="00716353"/>
    <w:rsid w:val="007329FB"/>
    <w:rsid w:val="00733891"/>
    <w:rsid w:val="00734AD6"/>
    <w:rsid w:val="007370B7"/>
    <w:rsid w:val="0074092F"/>
    <w:rsid w:val="00741B13"/>
    <w:rsid w:val="00750EB4"/>
    <w:rsid w:val="00757F07"/>
    <w:rsid w:val="00757F68"/>
    <w:rsid w:val="0076342E"/>
    <w:rsid w:val="00773051"/>
    <w:rsid w:val="00775408"/>
    <w:rsid w:val="007829D3"/>
    <w:rsid w:val="00786A29"/>
    <w:rsid w:val="00790433"/>
    <w:rsid w:val="007912FF"/>
    <w:rsid w:val="00793574"/>
    <w:rsid w:val="00793749"/>
    <w:rsid w:val="0079638A"/>
    <w:rsid w:val="007A6C24"/>
    <w:rsid w:val="007A796F"/>
    <w:rsid w:val="007B7FB3"/>
    <w:rsid w:val="007C052A"/>
    <w:rsid w:val="007C32F4"/>
    <w:rsid w:val="007C48B0"/>
    <w:rsid w:val="007D1130"/>
    <w:rsid w:val="007E2F94"/>
    <w:rsid w:val="007E683C"/>
    <w:rsid w:val="007E72CA"/>
    <w:rsid w:val="007F0DC8"/>
    <w:rsid w:val="00807F15"/>
    <w:rsid w:val="0081237F"/>
    <w:rsid w:val="00815F19"/>
    <w:rsid w:val="00817726"/>
    <w:rsid w:val="008205A7"/>
    <w:rsid w:val="00820A39"/>
    <w:rsid w:val="00822BCA"/>
    <w:rsid w:val="00823183"/>
    <w:rsid w:val="0082722B"/>
    <w:rsid w:val="008322FB"/>
    <w:rsid w:val="00833AC1"/>
    <w:rsid w:val="0083403B"/>
    <w:rsid w:val="008374AC"/>
    <w:rsid w:val="00850502"/>
    <w:rsid w:val="00855161"/>
    <w:rsid w:val="00862D30"/>
    <w:rsid w:val="0086410E"/>
    <w:rsid w:val="00870658"/>
    <w:rsid w:val="00873BE8"/>
    <w:rsid w:val="008766F9"/>
    <w:rsid w:val="008806B0"/>
    <w:rsid w:val="00880B02"/>
    <w:rsid w:val="00880E2E"/>
    <w:rsid w:val="00885E31"/>
    <w:rsid w:val="00887AC3"/>
    <w:rsid w:val="00895DF3"/>
    <w:rsid w:val="00896B9A"/>
    <w:rsid w:val="00896F99"/>
    <w:rsid w:val="008A075B"/>
    <w:rsid w:val="008B0650"/>
    <w:rsid w:val="008B132D"/>
    <w:rsid w:val="008B3CCC"/>
    <w:rsid w:val="008C44D0"/>
    <w:rsid w:val="008C6BE9"/>
    <w:rsid w:val="008D24FC"/>
    <w:rsid w:val="008D451B"/>
    <w:rsid w:val="008D4592"/>
    <w:rsid w:val="008D7EF5"/>
    <w:rsid w:val="008E090E"/>
    <w:rsid w:val="008E1ACA"/>
    <w:rsid w:val="008E29FC"/>
    <w:rsid w:val="008E6210"/>
    <w:rsid w:val="008E654E"/>
    <w:rsid w:val="008E6844"/>
    <w:rsid w:val="008F2A12"/>
    <w:rsid w:val="0090265D"/>
    <w:rsid w:val="00914D34"/>
    <w:rsid w:val="00915586"/>
    <w:rsid w:val="00915709"/>
    <w:rsid w:val="00924E97"/>
    <w:rsid w:val="00931C8C"/>
    <w:rsid w:val="0093585A"/>
    <w:rsid w:val="00937535"/>
    <w:rsid w:val="009545FE"/>
    <w:rsid w:val="00954E70"/>
    <w:rsid w:val="00956648"/>
    <w:rsid w:val="0096107A"/>
    <w:rsid w:val="0096126A"/>
    <w:rsid w:val="00962754"/>
    <w:rsid w:val="00964E95"/>
    <w:rsid w:val="009676F3"/>
    <w:rsid w:val="00971D15"/>
    <w:rsid w:val="00974BF7"/>
    <w:rsid w:val="00975393"/>
    <w:rsid w:val="00977C37"/>
    <w:rsid w:val="00983CA2"/>
    <w:rsid w:val="009902C0"/>
    <w:rsid w:val="00990674"/>
    <w:rsid w:val="00993344"/>
    <w:rsid w:val="00994625"/>
    <w:rsid w:val="00996795"/>
    <w:rsid w:val="009B3D1E"/>
    <w:rsid w:val="009B4816"/>
    <w:rsid w:val="009D5CAB"/>
    <w:rsid w:val="009D6540"/>
    <w:rsid w:val="009D7551"/>
    <w:rsid w:val="009E4602"/>
    <w:rsid w:val="009E5141"/>
    <w:rsid w:val="009E5F79"/>
    <w:rsid w:val="009E79C8"/>
    <w:rsid w:val="009F33A3"/>
    <w:rsid w:val="00A01F40"/>
    <w:rsid w:val="00A057B7"/>
    <w:rsid w:val="00A13510"/>
    <w:rsid w:val="00A15BD6"/>
    <w:rsid w:val="00A16A33"/>
    <w:rsid w:val="00A20B38"/>
    <w:rsid w:val="00A20F01"/>
    <w:rsid w:val="00A210F9"/>
    <w:rsid w:val="00A24FC9"/>
    <w:rsid w:val="00A354D0"/>
    <w:rsid w:val="00A35649"/>
    <w:rsid w:val="00A35918"/>
    <w:rsid w:val="00A41214"/>
    <w:rsid w:val="00A42DA7"/>
    <w:rsid w:val="00A47229"/>
    <w:rsid w:val="00A51E39"/>
    <w:rsid w:val="00A54793"/>
    <w:rsid w:val="00A5755A"/>
    <w:rsid w:val="00A60E52"/>
    <w:rsid w:val="00A64E56"/>
    <w:rsid w:val="00A6506B"/>
    <w:rsid w:val="00A72048"/>
    <w:rsid w:val="00A764ED"/>
    <w:rsid w:val="00A76D56"/>
    <w:rsid w:val="00A82245"/>
    <w:rsid w:val="00A83109"/>
    <w:rsid w:val="00A846A2"/>
    <w:rsid w:val="00A915BA"/>
    <w:rsid w:val="00A94C84"/>
    <w:rsid w:val="00AA3170"/>
    <w:rsid w:val="00AA3BD6"/>
    <w:rsid w:val="00AA791E"/>
    <w:rsid w:val="00AB0B21"/>
    <w:rsid w:val="00AB1191"/>
    <w:rsid w:val="00AB2105"/>
    <w:rsid w:val="00AC2DC1"/>
    <w:rsid w:val="00AE413B"/>
    <w:rsid w:val="00AF29DC"/>
    <w:rsid w:val="00AF4CED"/>
    <w:rsid w:val="00B0233A"/>
    <w:rsid w:val="00B1493B"/>
    <w:rsid w:val="00B2136A"/>
    <w:rsid w:val="00B34637"/>
    <w:rsid w:val="00B439D2"/>
    <w:rsid w:val="00B50CBF"/>
    <w:rsid w:val="00B5167E"/>
    <w:rsid w:val="00B51DE2"/>
    <w:rsid w:val="00B54058"/>
    <w:rsid w:val="00B54BC7"/>
    <w:rsid w:val="00B55EA7"/>
    <w:rsid w:val="00B57F7C"/>
    <w:rsid w:val="00B63FAC"/>
    <w:rsid w:val="00B66321"/>
    <w:rsid w:val="00B66B64"/>
    <w:rsid w:val="00B718F1"/>
    <w:rsid w:val="00B744F5"/>
    <w:rsid w:val="00B831D3"/>
    <w:rsid w:val="00B97EF9"/>
    <w:rsid w:val="00BB08CF"/>
    <w:rsid w:val="00BB5DBC"/>
    <w:rsid w:val="00BC12C4"/>
    <w:rsid w:val="00BC2180"/>
    <w:rsid w:val="00BC6824"/>
    <w:rsid w:val="00BD24CE"/>
    <w:rsid w:val="00BE1679"/>
    <w:rsid w:val="00BE17C2"/>
    <w:rsid w:val="00BE29C0"/>
    <w:rsid w:val="00BE375D"/>
    <w:rsid w:val="00BE44F1"/>
    <w:rsid w:val="00BE54CE"/>
    <w:rsid w:val="00BE603C"/>
    <w:rsid w:val="00BE7225"/>
    <w:rsid w:val="00BE7428"/>
    <w:rsid w:val="00C01982"/>
    <w:rsid w:val="00C14DE7"/>
    <w:rsid w:val="00C2271A"/>
    <w:rsid w:val="00C2725E"/>
    <w:rsid w:val="00C353E4"/>
    <w:rsid w:val="00C44159"/>
    <w:rsid w:val="00C46350"/>
    <w:rsid w:val="00C60381"/>
    <w:rsid w:val="00C60942"/>
    <w:rsid w:val="00C66B95"/>
    <w:rsid w:val="00C73E18"/>
    <w:rsid w:val="00C75316"/>
    <w:rsid w:val="00C75FC1"/>
    <w:rsid w:val="00C920A0"/>
    <w:rsid w:val="00CB12B2"/>
    <w:rsid w:val="00CB2203"/>
    <w:rsid w:val="00CC1FCF"/>
    <w:rsid w:val="00CC331A"/>
    <w:rsid w:val="00CC6D6F"/>
    <w:rsid w:val="00CE7AB6"/>
    <w:rsid w:val="00CF74DC"/>
    <w:rsid w:val="00D03405"/>
    <w:rsid w:val="00D137E2"/>
    <w:rsid w:val="00D16758"/>
    <w:rsid w:val="00D20B58"/>
    <w:rsid w:val="00D24640"/>
    <w:rsid w:val="00D24938"/>
    <w:rsid w:val="00D306C2"/>
    <w:rsid w:val="00D43552"/>
    <w:rsid w:val="00D505A0"/>
    <w:rsid w:val="00D51597"/>
    <w:rsid w:val="00D51A45"/>
    <w:rsid w:val="00D53105"/>
    <w:rsid w:val="00D645D5"/>
    <w:rsid w:val="00D64F2B"/>
    <w:rsid w:val="00D74980"/>
    <w:rsid w:val="00D80B59"/>
    <w:rsid w:val="00D831CD"/>
    <w:rsid w:val="00D83995"/>
    <w:rsid w:val="00D843F9"/>
    <w:rsid w:val="00D85CAD"/>
    <w:rsid w:val="00D92BB3"/>
    <w:rsid w:val="00D96E49"/>
    <w:rsid w:val="00DA419D"/>
    <w:rsid w:val="00DA4571"/>
    <w:rsid w:val="00DA7037"/>
    <w:rsid w:val="00DB6B3F"/>
    <w:rsid w:val="00DC48CB"/>
    <w:rsid w:val="00DD28C3"/>
    <w:rsid w:val="00DD7B66"/>
    <w:rsid w:val="00DE1D99"/>
    <w:rsid w:val="00DE2C02"/>
    <w:rsid w:val="00DE3AC9"/>
    <w:rsid w:val="00DE47F1"/>
    <w:rsid w:val="00DE4C7B"/>
    <w:rsid w:val="00DE5C17"/>
    <w:rsid w:val="00DE68E1"/>
    <w:rsid w:val="00DE720F"/>
    <w:rsid w:val="00DF225E"/>
    <w:rsid w:val="00E036D1"/>
    <w:rsid w:val="00E0634B"/>
    <w:rsid w:val="00E15F6E"/>
    <w:rsid w:val="00E15F78"/>
    <w:rsid w:val="00E16E4E"/>
    <w:rsid w:val="00E2352C"/>
    <w:rsid w:val="00E25727"/>
    <w:rsid w:val="00E302FE"/>
    <w:rsid w:val="00E35468"/>
    <w:rsid w:val="00E3591C"/>
    <w:rsid w:val="00E40C3F"/>
    <w:rsid w:val="00E4750E"/>
    <w:rsid w:val="00E61577"/>
    <w:rsid w:val="00E6333B"/>
    <w:rsid w:val="00E717DE"/>
    <w:rsid w:val="00E72DB8"/>
    <w:rsid w:val="00E76082"/>
    <w:rsid w:val="00E82B23"/>
    <w:rsid w:val="00E8360B"/>
    <w:rsid w:val="00E97B59"/>
    <w:rsid w:val="00EA463A"/>
    <w:rsid w:val="00EB235B"/>
    <w:rsid w:val="00EB460E"/>
    <w:rsid w:val="00EB7623"/>
    <w:rsid w:val="00EB7ACD"/>
    <w:rsid w:val="00EC17CA"/>
    <w:rsid w:val="00EC2D6D"/>
    <w:rsid w:val="00EC3C0A"/>
    <w:rsid w:val="00EC4081"/>
    <w:rsid w:val="00EC493E"/>
    <w:rsid w:val="00EC4FCB"/>
    <w:rsid w:val="00EE32D0"/>
    <w:rsid w:val="00F04258"/>
    <w:rsid w:val="00F044A1"/>
    <w:rsid w:val="00F110CC"/>
    <w:rsid w:val="00F13CA7"/>
    <w:rsid w:val="00F17A33"/>
    <w:rsid w:val="00F21EA5"/>
    <w:rsid w:val="00F302E2"/>
    <w:rsid w:val="00F33B39"/>
    <w:rsid w:val="00F441CD"/>
    <w:rsid w:val="00F57652"/>
    <w:rsid w:val="00F6196B"/>
    <w:rsid w:val="00F65613"/>
    <w:rsid w:val="00F66726"/>
    <w:rsid w:val="00F7298E"/>
    <w:rsid w:val="00F74C69"/>
    <w:rsid w:val="00F77B90"/>
    <w:rsid w:val="00F908BE"/>
    <w:rsid w:val="00F916FC"/>
    <w:rsid w:val="00F9516A"/>
    <w:rsid w:val="00FA0A64"/>
    <w:rsid w:val="00FB5FA3"/>
    <w:rsid w:val="00FB7600"/>
    <w:rsid w:val="00FC0991"/>
    <w:rsid w:val="00FC3C5E"/>
    <w:rsid w:val="00FC68CA"/>
    <w:rsid w:val="00FC6C9D"/>
    <w:rsid w:val="00FD2E15"/>
    <w:rsid w:val="00FD5146"/>
    <w:rsid w:val="00FD5ECC"/>
    <w:rsid w:val="00FE367A"/>
    <w:rsid w:val="00FE76B9"/>
    <w:rsid w:val="00FF1DFF"/>
    <w:rsid w:val="00FF53D4"/>
    <w:rsid w:val="00FF6537"/>
    <w:rsid w:val="00FF75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7">
      <v:textbox inset="5.85pt,.7pt,5.85pt,.7pt"/>
    </o:shapedefaults>
    <o:shapelayout v:ext="edit">
      <o:idmap v:ext="edit" data="1"/>
    </o:shapelayout>
  </w:shapeDefaults>
  <w:decimalSymbol w:val="."/>
  <w:listSeparator w:val=","/>
  <w15:chartTrackingRefBased/>
  <w15:docId w15:val="{2D5BE0C9-E337-4C91-A05F-B380A64D1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ゴシック" w:eastAsia="ＭＳ ゴシック"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9F5"/>
    <w:pPr>
      <w:widowControl w:val="0"/>
      <w:jc w:val="both"/>
    </w:pPr>
    <w:rPr>
      <w:rFonts w:ascii="ＭＳ 明朝" w:eastAsia="ＭＳ 明朝"/>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44995"/>
    <w:pPr>
      <w:tabs>
        <w:tab w:val="center" w:pos="4252"/>
        <w:tab w:val="right" w:pos="8504"/>
      </w:tabs>
      <w:snapToGrid w:val="0"/>
    </w:pPr>
  </w:style>
  <w:style w:type="character" w:customStyle="1" w:styleId="a4">
    <w:name w:val="ヘッダー (文字)"/>
    <w:basedOn w:val="a0"/>
    <w:link w:val="a3"/>
    <w:uiPriority w:val="99"/>
    <w:rsid w:val="00144995"/>
  </w:style>
  <w:style w:type="paragraph" w:styleId="a5">
    <w:name w:val="footer"/>
    <w:basedOn w:val="a"/>
    <w:link w:val="a6"/>
    <w:uiPriority w:val="99"/>
    <w:unhideWhenUsed/>
    <w:rsid w:val="00144995"/>
    <w:pPr>
      <w:tabs>
        <w:tab w:val="center" w:pos="4252"/>
        <w:tab w:val="right" w:pos="8504"/>
      </w:tabs>
      <w:snapToGrid w:val="0"/>
    </w:pPr>
  </w:style>
  <w:style w:type="character" w:customStyle="1" w:styleId="a6">
    <w:name w:val="フッター (文字)"/>
    <w:basedOn w:val="a0"/>
    <w:link w:val="a5"/>
    <w:uiPriority w:val="99"/>
    <w:rsid w:val="00144995"/>
  </w:style>
  <w:style w:type="table" w:styleId="a7">
    <w:name w:val="Table Grid"/>
    <w:basedOn w:val="a1"/>
    <w:uiPriority w:val="59"/>
    <w:rsid w:val="003E0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733891"/>
    <w:rPr>
      <w:rFonts w:ascii="Arial" w:eastAsia="ＭＳ ゴシック" w:hAnsi="Arial"/>
      <w:sz w:val="18"/>
      <w:szCs w:val="18"/>
    </w:rPr>
  </w:style>
  <w:style w:type="character" w:customStyle="1" w:styleId="a9">
    <w:name w:val="吹き出し (文字)"/>
    <w:link w:val="a8"/>
    <w:uiPriority w:val="99"/>
    <w:semiHidden/>
    <w:rsid w:val="00733891"/>
    <w:rPr>
      <w:rFonts w:ascii="Arial" w:eastAsia="ＭＳ ゴシック" w:hAnsi="Arial" w:cs="Times New Roman"/>
      <w:kern w:val="2"/>
      <w:sz w:val="18"/>
      <w:szCs w:val="18"/>
    </w:rPr>
  </w:style>
  <w:style w:type="paragraph" w:customStyle="1" w:styleId="Word">
    <w:name w:val="標準；(Word文書)"/>
    <w:basedOn w:val="a"/>
    <w:rsid w:val="00611B40"/>
    <w:pPr>
      <w:overflowPunct w:val="0"/>
      <w:textAlignment w:val="baseline"/>
    </w:pPr>
    <w:rPr>
      <w:rFonts w:ascii="ＭＳ ゴシック" w:eastAsia="ＭＳ ゴシック" w:hAnsi="ＭＳ 明朝" w:cs="ＭＳ 明朝" w:hint="eastAsia"/>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7C05E-0967-41D7-8219-83499B44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535</Words>
  <Characters>3054</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046670</dc:creator>
  <cp:keywords/>
  <cp:lastModifiedBy>山内＿悠太</cp:lastModifiedBy>
  <cp:revision>6</cp:revision>
  <cp:lastPrinted>2025-04-22T13:55:00Z</cp:lastPrinted>
  <dcterms:created xsi:type="dcterms:W3CDTF">2025-04-22T06:12:00Z</dcterms:created>
  <dcterms:modified xsi:type="dcterms:W3CDTF">2025-04-22T13:55:00Z</dcterms:modified>
</cp:coreProperties>
</file>