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47CFC6C8" w14:textId="77777777" w:rsidR="00DB5E6E" w:rsidRDefault="00DB5E6E" w:rsidP="00DB5E6E">
      <w:pPr>
        <w:pStyle w:val="Default"/>
      </w:pPr>
    </w:p>
    <w:p w14:paraId="057C8D3C" w14:textId="77777777" w:rsidR="00AF5D87" w:rsidRDefault="00AF5D87" w:rsidP="00DB5E6E">
      <w:pPr>
        <w:pStyle w:val="Default"/>
        <w:jc w:val="center"/>
        <w:rPr>
          <w:b/>
        </w:rPr>
      </w:pPr>
      <w:r w:rsidRPr="00AF5D87">
        <w:rPr>
          <w:rFonts w:hint="eastAsia"/>
          <w:b/>
          <w:bCs/>
          <w:snapToGrid w:val="0"/>
        </w:rPr>
        <w:t>当別町総合計画・総合戦略策定支援業務委託</w:t>
      </w:r>
    </w:p>
    <w:p w14:paraId="0909AF7D" w14:textId="50D7E517" w:rsidR="00DB5E6E" w:rsidRPr="00A433D9" w:rsidRDefault="00BC3E50" w:rsidP="00DB5E6E">
      <w:pPr>
        <w:pStyle w:val="Default"/>
        <w:jc w:val="center"/>
        <w:rPr>
          <w:b/>
        </w:rPr>
      </w:pPr>
      <w:r w:rsidRPr="00A433D9">
        <w:rPr>
          <w:rFonts w:hint="eastAsia"/>
          <w:b/>
        </w:rPr>
        <w:t>特記</w:t>
      </w:r>
      <w:r w:rsidR="00DB5E6E" w:rsidRPr="00A433D9">
        <w:rPr>
          <w:rFonts w:hint="eastAsia"/>
          <w:b/>
        </w:rPr>
        <w:t>仕様書</w:t>
      </w:r>
    </w:p>
    <w:p w14:paraId="539E172A" w14:textId="77777777" w:rsidR="00DB5E6E" w:rsidRDefault="00DB5E6E" w:rsidP="00DB5E6E">
      <w:pPr>
        <w:pStyle w:val="Default"/>
        <w:rPr>
          <w:sz w:val="22"/>
          <w:szCs w:val="22"/>
        </w:rPr>
      </w:pPr>
      <w:r>
        <w:rPr>
          <w:sz w:val="22"/>
          <w:szCs w:val="22"/>
        </w:rPr>
        <w:t xml:space="preserve"> </w:t>
      </w:r>
    </w:p>
    <w:p w14:paraId="72EB8E68" w14:textId="1E2B47BC" w:rsidR="00DB5E6E" w:rsidRPr="00F050BC" w:rsidRDefault="00DB5E6E" w:rsidP="00793B5D">
      <w:pPr>
        <w:pStyle w:val="Default"/>
        <w:ind w:firstLineChars="100" w:firstLine="220"/>
        <w:rPr>
          <w:sz w:val="22"/>
          <w:szCs w:val="22"/>
        </w:rPr>
      </w:pPr>
      <w:r w:rsidRPr="00F050BC">
        <w:rPr>
          <w:rFonts w:hint="eastAsia"/>
          <w:sz w:val="22"/>
          <w:szCs w:val="22"/>
        </w:rPr>
        <w:t>本仕様書は、当別町（以下「委託者」という。）が実施する</w:t>
      </w:r>
      <w:r w:rsidR="00AF5D87" w:rsidRPr="00B200A4">
        <w:rPr>
          <w:rFonts w:hint="eastAsia"/>
          <w:snapToGrid w:val="0"/>
          <w:sz w:val="22"/>
          <w:szCs w:val="22"/>
        </w:rPr>
        <w:t>当別町総合計画・総合戦略策定支援業務委託</w:t>
      </w:r>
      <w:r w:rsidRPr="00F050BC">
        <w:rPr>
          <w:rFonts w:hint="eastAsia"/>
          <w:sz w:val="22"/>
          <w:szCs w:val="22"/>
        </w:rPr>
        <w:t>に関して必要な事項を定めるとともに、受託者が実施しなければならない事項を定める。</w:t>
      </w:r>
      <w:r w:rsidRPr="00F050BC">
        <w:rPr>
          <w:sz w:val="22"/>
          <w:szCs w:val="22"/>
        </w:rPr>
        <w:t xml:space="preserve"> </w:t>
      </w:r>
    </w:p>
    <w:p w14:paraId="51C3180D" w14:textId="77777777" w:rsidR="003F2A07" w:rsidRPr="00A45D1D" w:rsidRDefault="003F2A07" w:rsidP="00DB5E6E">
      <w:pPr>
        <w:pStyle w:val="Default"/>
        <w:rPr>
          <w:sz w:val="22"/>
          <w:szCs w:val="22"/>
        </w:rPr>
      </w:pPr>
    </w:p>
    <w:p w14:paraId="447E96B2" w14:textId="31FE3ED6" w:rsidR="00DB5E6E" w:rsidRPr="00F050BC" w:rsidRDefault="00DB5E6E" w:rsidP="00DB5E6E">
      <w:pPr>
        <w:pStyle w:val="Default"/>
        <w:rPr>
          <w:sz w:val="22"/>
          <w:szCs w:val="22"/>
        </w:rPr>
      </w:pPr>
      <w:r w:rsidRPr="00F050BC">
        <w:rPr>
          <w:rFonts w:hint="eastAsia"/>
          <w:sz w:val="22"/>
          <w:szCs w:val="22"/>
        </w:rPr>
        <w:t>１</w:t>
      </w:r>
      <w:r w:rsidR="00F050BC" w:rsidRPr="00F050BC">
        <w:rPr>
          <w:rFonts w:hint="eastAsia"/>
          <w:sz w:val="22"/>
          <w:szCs w:val="22"/>
        </w:rPr>
        <w:t xml:space="preserve">　</w:t>
      </w:r>
      <w:r w:rsidRPr="00F050BC">
        <w:rPr>
          <w:rFonts w:hint="eastAsia"/>
          <w:sz w:val="22"/>
          <w:szCs w:val="22"/>
        </w:rPr>
        <w:t>委託業務名</w:t>
      </w:r>
      <w:r w:rsidRPr="00F050BC">
        <w:rPr>
          <w:sz w:val="22"/>
          <w:szCs w:val="22"/>
        </w:rPr>
        <w:t xml:space="preserve"> </w:t>
      </w:r>
    </w:p>
    <w:p w14:paraId="7B090B79" w14:textId="21624D01" w:rsidR="00171441" w:rsidRDefault="00AF5D87" w:rsidP="00AF5D87">
      <w:pPr>
        <w:pStyle w:val="Default"/>
        <w:ind w:firstLineChars="200" w:firstLine="440"/>
        <w:rPr>
          <w:snapToGrid w:val="0"/>
          <w:sz w:val="22"/>
          <w:szCs w:val="22"/>
        </w:rPr>
      </w:pPr>
      <w:r w:rsidRPr="00B200A4">
        <w:rPr>
          <w:rFonts w:hint="eastAsia"/>
          <w:snapToGrid w:val="0"/>
          <w:sz w:val="22"/>
          <w:szCs w:val="22"/>
        </w:rPr>
        <w:t>当別町総合計画・総合戦略策定支援業務委託</w:t>
      </w:r>
    </w:p>
    <w:p w14:paraId="3F7E8475" w14:textId="77777777" w:rsidR="00AF5D87" w:rsidRPr="00F050BC" w:rsidRDefault="00AF5D87" w:rsidP="00DB5E6E">
      <w:pPr>
        <w:pStyle w:val="Default"/>
        <w:rPr>
          <w:sz w:val="22"/>
          <w:szCs w:val="22"/>
        </w:rPr>
      </w:pPr>
    </w:p>
    <w:p w14:paraId="1684C6A3" w14:textId="77777777" w:rsidR="00F050BC" w:rsidRDefault="00DB5E6E" w:rsidP="00F050BC">
      <w:pPr>
        <w:pStyle w:val="Default"/>
        <w:rPr>
          <w:sz w:val="22"/>
          <w:szCs w:val="22"/>
        </w:rPr>
      </w:pPr>
      <w:r w:rsidRPr="00F050BC">
        <w:rPr>
          <w:rFonts w:hint="eastAsia"/>
          <w:sz w:val="22"/>
          <w:szCs w:val="22"/>
        </w:rPr>
        <w:t>２</w:t>
      </w:r>
      <w:r w:rsidR="00F050BC">
        <w:rPr>
          <w:rFonts w:hint="eastAsia"/>
          <w:sz w:val="22"/>
          <w:szCs w:val="22"/>
        </w:rPr>
        <w:t xml:space="preserve">　</w:t>
      </w:r>
      <w:r w:rsidRPr="00F050BC">
        <w:rPr>
          <w:rFonts w:hint="eastAsia"/>
          <w:sz w:val="22"/>
          <w:szCs w:val="22"/>
        </w:rPr>
        <w:t>業務目的</w:t>
      </w:r>
      <w:r w:rsidRPr="00F050BC">
        <w:rPr>
          <w:sz w:val="22"/>
          <w:szCs w:val="22"/>
        </w:rPr>
        <w:t xml:space="preserve"> </w:t>
      </w:r>
    </w:p>
    <w:p w14:paraId="137D8E7C" w14:textId="77777777" w:rsidR="00AF5D87" w:rsidRPr="00A679E0" w:rsidRDefault="00AF5D87" w:rsidP="00AF5D87">
      <w:pPr>
        <w:pStyle w:val="Default"/>
        <w:ind w:leftChars="100" w:left="210" w:firstLineChars="100" w:firstLine="220"/>
        <w:rPr>
          <w:sz w:val="22"/>
          <w:szCs w:val="22"/>
        </w:rPr>
      </w:pPr>
      <w:r w:rsidRPr="00A679E0">
        <w:rPr>
          <w:rFonts w:hint="eastAsia"/>
          <w:sz w:val="22"/>
          <w:szCs w:val="22"/>
        </w:rPr>
        <w:t>本町では、当別町第６次総合計画及び当別町まち・ひと・しごと創生総合戦略（第２期）を定め、時代の潮流をとらえながら長期的な展望に立ち、総合的かつ計画的なまちづくりを進めてきたが、さまざまな情勢の変化に対応すべく、令和９年度を始期とする新しい総合計画とともに、総合計画と整合性のある総合戦略の策定を行う。</w:t>
      </w:r>
    </w:p>
    <w:p w14:paraId="177DB0C8" w14:textId="77777777" w:rsidR="00D81C30" w:rsidRPr="00AF5D87" w:rsidRDefault="00D81C30" w:rsidP="00D81C30">
      <w:pPr>
        <w:pStyle w:val="Default"/>
        <w:ind w:firstLineChars="100" w:firstLine="220"/>
        <w:rPr>
          <w:rFonts w:hAnsi="ＭＳ 明朝"/>
          <w:sz w:val="22"/>
          <w:szCs w:val="22"/>
        </w:rPr>
      </w:pPr>
    </w:p>
    <w:p w14:paraId="5C988CCC" w14:textId="6545C5B4" w:rsidR="00003522" w:rsidRPr="00B85E7A" w:rsidRDefault="00DB5E6E" w:rsidP="00DB5E6E">
      <w:pPr>
        <w:pStyle w:val="Default"/>
        <w:rPr>
          <w:sz w:val="22"/>
          <w:szCs w:val="22"/>
        </w:rPr>
      </w:pPr>
      <w:r w:rsidRPr="00B85E7A">
        <w:rPr>
          <w:rFonts w:hint="eastAsia"/>
          <w:sz w:val="22"/>
          <w:szCs w:val="22"/>
        </w:rPr>
        <w:t>３</w:t>
      </w:r>
      <w:r w:rsidR="00F050BC">
        <w:rPr>
          <w:rFonts w:hint="eastAsia"/>
          <w:sz w:val="22"/>
          <w:szCs w:val="22"/>
        </w:rPr>
        <w:t xml:space="preserve">　</w:t>
      </w:r>
      <w:r w:rsidRPr="00B85E7A">
        <w:rPr>
          <w:rFonts w:hint="eastAsia"/>
          <w:sz w:val="22"/>
          <w:szCs w:val="22"/>
        </w:rPr>
        <w:t>業務期間</w:t>
      </w:r>
    </w:p>
    <w:p w14:paraId="635E5FD9" w14:textId="0E7E17AE" w:rsidR="00CC23BA" w:rsidRPr="0043355F" w:rsidRDefault="00565A8D" w:rsidP="00F050BC">
      <w:pPr>
        <w:pStyle w:val="Default"/>
        <w:ind w:firstLineChars="200" w:firstLine="440"/>
        <w:rPr>
          <w:color w:val="auto"/>
          <w:sz w:val="22"/>
          <w:szCs w:val="22"/>
        </w:rPr>
      </w:pPr>
      <w:r w:rsidRPr="00B85E7A">
        <w:rPr>
          <w:rFonts w:hint="eastAsia"/>
          <w:sz w:val="22"/>
          <w:szCs w:val="22"/>
        </w:rPr>
        <w:t>契約締結の日</w:t>
      </w:r>
      <w:r w:rsidR="00A34226">
        <w:rPr>
          <w:rFonts w:hint="eastAsia"/>
          <w:sz w:val="22"/>
          <w:szCs w:val="22"/>
        </w:rPr>
        <w:t>から</w:t>
      </w:r>
      <w:r w:rsidR="00F62560" w:rsidRPr="00B85E7A">
        <w:rPr>
          <w:rFonts w:hint="eastAsia"/>
          <w:sz w:val="22"/>
          <w:szCs w:val="22"/>
        </w:rPr>
        <w:t>令和</w:t>
      </w:r>
      <w:r w:rsidR="00AF5D87">
        <w:rPr>
          <w:rFonts w:hint="eastAsia"/>
          <w:sz w:val="22"/>
          <w:szCs w:val="22"/>
        </w:rPr>
        <w:t>９</w:t>
      </w:r>
      <w:r w:rsidRPr="00B85E7A">
        <w:rPr>
          <w:rFonts w:hint="eastAsia"/>
          <w:sz w:val="22"/>
          <w:szCs w:val="22"/>
        </w:rPr>
        <w:t>年</w:t>
      </w:r>
      <w:r w:rsidR="00AF5D87">
        <w:rPr>
          <w:rFonts w:hint="eastAsia"/>
          <w:sz w:val="22"/>
          <w:szCs w:val="22"/>
        </w:rPr>
        <w:t>３</w:t>
      </w:r>
      <w:r w:rsidRPr="00B85E7A">
        <w:rPr>
          <w:rFonts w:hint="eastAsia"/>
          <w:sz w:val="22"/>
          <w:szCs w:val="22"/>
        </w:rPr>
        <w:t>月</w:t>
      </w:r>
      <w:r w:rsidR="006C3FFB">
        <w:rPr>
          <w:rFonts w:hint="eastAsia"/>
          <w:sz w:val="22"/>
          <w:szCs w:val="22"/>
        </w:rPr>
        <w:t>３１</w:t>
      </w:r>
      <w:r w:rsidR="00E321C1" w:rsidRPr="00B85E7A">
        <w:rPr>
          <w:rFonts w:hint="eastAsia"/>
          <w:sz w:val="22"/>
          <w:szCs w:val="22"/>
        </w:rPr>
        <w:t>日</w:t>
      </w:r>
      <w:r w:rsidR="004834CF" w:rsidRPr="0043355F">
        <w:rPr>
          <w:rFonts w:hint="eastAsia"/>
          <w:color w:val="auto"/>
          <w:sz w:val="22"/>
          <w:szCs w:val="22"/>
        </w:rPr>
        <w:t>（</w:t>
      </w:r>
      <w:r w:rsidR="006C3FFB">
        <w:rPr>
          <w:rFonts w:hint="eastAsia"/>
          <w:color w:val="auto"/>
          <w:sz w:val="22"/>
          <w:szCs w:val="22"/>
        </w:rPr>
        <w:t>水</w:t>
      </w:r>
      <w:r w:rsidR="004834CF" w:rsidRPr="0043355F">
        <w:rPr>
          <w:rFonts w:hint="eastAsia"/>
          <w:color w:val="auto"/>
          <w:sz w:val="22"/>
          <w:szCs w:val="22"/>
        </w:rPr>
        <w:t>）</w:t>
      </w:r>
      <w:r w:rsidR="00A34226">
        <w:rPr>
          <w:rFonts w:hint="eastAsia"/>
          <w:color w:val="auto"/>
          <w:sz w:val="22"/>
          <w:szCs w:val="22"/>
        </w:rPr>
        <w:t>まで</w:t>
      </w:r>
    </w:p>
    <w:p w14:paraId="45191C01" w14:textId="77777777" w:rsidR="00CE57AC" w:rsidRPr="00A34226" w:rsidRDefault="00CE57AC" w:rsidP="00F050BC">
      <w:pPr>
        <w:pStyle w:val="Default"/>
        <w:ind w:firstLineChars="200" w:firstLine="440"/>
        <w:rPr>
          <w:sz w:val="22"/>
          <w:szCs w:val="22"/>
        </w:rPr>
      </w:pPr>
    </w:p>
    <w:p w14:paraId="0DAEBBDB" w14:textId="48A93AD3" w:rsidR="00CE57AC" w:rsidRDefault="00CE57AC" w:rsidP="00CE57AC">
      <w:pPr>
        <w:pStyle w:val="Default"/>
        <w:rPr>
          <w:sz w:val="22"/>
          <w:szCs w:val="22"/>
        </w:rPr>
      </w:pPr>
      <w:r>
        <w:rPr>
          <w:rFonts w:hint="eastAsia"/>
          <w:sz w:val="22"/>
          <w:szCs w:val="22"/>
        </w:rPr>
        <w:t xml:space="preserve">４　</w:t>
      </w:r>
      <w:r w:rsidR="00B64B23">
        <w:rPr>
          <w:rFonts w:hint="eastAsia"/>
          <w:sz w:val="22"/>
          <w:szCs w:val="22"/>
        </w:rPr>
        <w:t>契約限度</w:t>
      </w:r>
      <w:r>
        <w:rPr>
          <w:rFonts w:hint="eastAsia"/>
          <w:sz w:val="22"/>
          <w:szCs w:val="22"/>
        </w:rPr>
        <w:t>額</w:t>
      </w:r>
    </w:p>
    <w:p w14:paraId="6E29B705" w14:textId="5E62DE36" w:rsidR="00CD6C02" w:rsidRPr="00B85E7A" w:rsidRDefault="00CE57AC" w:rsidP="00CE57AC">
      <w:pPr>
        <w:pStyle w:val="Default"/>
        <w:rPr>
          <w:sz w:val="22"/>
          <w:szCs w:val="22"/>
        </w:rPr>
      </w:pPr>
      <w:r>
        <w:rPr>
          <w:rFonts w:hint="eastAsia"/>
          <w:sz w:val="22"/>
          <w:szCs w:val="22"/>
        </w:rPr>
        <w:t xml:space="preserve">　　</w:t>
      </w:r>
      <w:r w:rsidR="00AF5D87">
        <w:rPr>
          <w:rFonts w:hAnsi="ＭＳ 明朝" w:hint="eastAsia"/>
          <w:szCs w:val="18"/>
        </w:rPr>
        <w:t>６，９４６，０００円</w:t>
      </w:r>
      <w:r w:rsidR="00B64B23">
        <w:rPr>
          <w:rFonts w:hint="eastAsia"/>
          <w:sz w:val="22"/>
          <w:szCs w:val="22"/>
        </w:rPr>
        <w:t>（消費税及び地方消費税を含む）</w:t>
      </w:r>
    </w:p>
    <w:p w14:paraId="368FFDB2" w14:textId="77777777" w:rsidR="006C1A75" w:rsidRPr="00B85E7A" w:rsidRDefault="006C1A75" w:rsidP="00163889">
      <w:pPr>
        <w:pStyle w:val="Default"/>
        <w:rPr>
          <w:sz w:val="22"/>
          <w:szCs w:val="22"/>
        </w:rPr>
      </w:pPr>
    </w:p>
    <w:p w14:paraId="4D0464CA" w14:textId="40BE685A" w:rsidR="00DB5E6E" w:rsidRPr="00B85E7A" w:rsidRDefault="00CE57AC" w:rsidP="00163889">
      <w:pPr>
        <w:pStyle w:val="Default"/>
        <w:rPr>
          <w:sz w:val="22"/>
          <w:szCs w:val="22"/>
        </w:rPr>
      </w:pPr>
      <w:r>
        <w:rPr>
          <w:rFonts w:hint="eastAsia"/>
          <w:sz w:val="22"/>
          <w:szCs w:val="22"/>
        </w:rPr>
        <w:t>５</w:t>
      </w:r>
      <w:r w:rsidR="00F050BC">
        <w:rPr>
          <w:rFonts w:hint="eastAsia"/>
          <w:sz w:val="22"/>
          <w:szCs w:val="22"/>
        </w:rPr>
        <w:t xml:space="preserve">　</w:t>
      </w:r>
      <w:r w:rsidR="00DB5E6E" w:rsidRPr="00B85E7A">
        <w:rPr>
          <w:rFonts w:hint="eastAsia"/>
          <w:sz w:val="22"/>
          <w:szCs w:val="22"/>
        </w:rPr>
        <w:t>業務内容</w:t>
      </w:r>
      <w:r w:rsidR="00DB5E6E" w:rsidRPr="00B85E7A">
        <w:rPr>
          <w:sz w:val="22"/>
          <w:szCs w:val="22"/>
        </w:rPr>
        <w:t xml:space="preserve"> </w:t>
      </w:r>
    </w:p>
    <w:p w14:paraId="3C9B6C07" w14:textId="2EE73E63" w:rsidR="00DB5E6E" w:rsidRPr="00B85E7A" w:rsidRDefault="00DB5E6E" w:rsidP="00F050BC">
      <w:pPr>
        <w:pStyle w:val="Default"/>
        <w:ind w:firstLineChars="200" w:firstLine="440"/>
        <w:rPr>
          <w:sz w:val="22"/>
          <w:szCs w:val="22"/>
        </w:rPr>
      </w:pPr>
      <w:r w:rsidRPr="00B85E7A">
        <w:rPr>
          <w:rFonts w:hint="eastAsia"/>
          <w:sz w:val="22"/>
          <w:szCs w:val="22"/>
        </w:rPr>
        <w:t>委託業務の内容は以下のとおりとする。</w:t>
      </w:r>
    </w:p>
    <w:p w14:paraId="7362FF25" w14:textId="77777777" w:rsidR="00AF5D87" w:rsidRPr="004E3365" w:rsidRDefault="006F68BF" w:rsidP="00AF5D87">
      <w:pPr>
        <w:ind w:firstLineChars="100" w:firstLine="220"/>
      </w:pPr>
      <w:r>
        <w:rPr>
          <w:rFonts w:hint="eastAsia"/>
          <w:sz w:val="22"/>
          <w:szCs w:val="22"/>
        </w:rPr>
        <w:t>⑴</w:t>
      </w:r>
      <w:r w:rsidR="00F050BC">
        <w:rPr>
          <w:rFonts w:hint="eastAsia"/>
          <w:sz w:val="22"/>
          <w:szCs w:val="22"/>
        </w:rPr>
        <w:t xml:space="preserve">　</w:t>
      </w:r>
      <w:r w:rsidR="00AF5D87" w:rsidRPr="004E3365">
        <w:rPr>
          <w:rFonts w:hint="eastAsia"/>
        </w:rPr>
        <w:t>町の現況分析</w:t>
      </w:r>
    </w:p>
    <w:p w14:paraId="2E7A9610" w14:textId="24BC4C92" w:rsidR="006C3FFB" w:rsidRDefault="00AF5D87" w:rsidP="00AF5D87">
      <w:pPr>
        <w:ind w:leftChars="200" w:left="420" w:firstLineChars="100" w:firstLine="210"/>
      </w:pPr>
      <w:r w:rsidRPr="004E3365">
        <w:rPr>
          <w:rFonts w:hint="eastAsia"/>
        </w:rPr>
        <w:t>現行の総合計画</w:t>
      </w:r>
      <w:r w:rsidR="006C3FFB">
        <w:rPr>
          <w:rFonts w:hint="eastAsia"/>
        </w:rPr>
        <w:t>及び総合戦略並びに</w:t>
      </w:r>
      <w:r w:rsidR="006C3FFB" w:rsidRPr="004E3365">
        <w:rPr>
          <w:rFonts w:hint="eastAsia"/>
        </w:rPr>
        <w:t>国・道の関連計画</w:t>
      </w:r>
      <w:r w:rsidR="006C3FFB">
        <w:rPr>
          <w:rFonts w:hint="eastAsia"/>
        </w:rPr>
        <w:t>における町の</w:t>
      </w:r>
      <w:r w:rsidRPr="004E3365">
        <w:rPr>
          <w:rFonts w:hint="eastAsia"/>
        </w:rPr>
        <w:t>現状分析を</w:t>
      </w:r>
      <w:r w:rsidR="006C3FFB">
        <w:rPr>
          <w:rFonts w:hint="eastAsia"/>
        </w:rPr>
        <w:t>行うとともに地方創生分析評価プラットフォーム（</w:t>
      </w:r>
      <w:r w:rsidR="006C3FFB">
        <w:rPr>
          <w:rFonts w:hint="eastAsia"/>
        </w:rPr>
        <w:t>RAIDA</w:t>
      </w:r>
      <w:r w:rsidR="006C3FFB">
        <w:rPr>
          <w:rFonts w:hint="eastAsia"/>
        </w:rPr>
        <w:t>）や地方経済分析システム（</w:t>
      </w:r>
      <w:r w:rsidR="006C3FFB">
        <w:rPr>
          <w:rFonts w:hint="eastAsia"/>
        </w:rPr>
        <w:t>RESAS</w:t>
      </w:r>
      <w:r w:rsidR="006C3FFB">
        <w:rPr>
          <w:rFonts w:hint="eastAsia"/>
        </w:rPr>
        <w:t>）など</w:t>
      </w:r>
      <w:r w:rsidRPr="004E3365">
        <w:rPr>
          <w:rFonts w:hint="eastAsia"/>
        </w:rPr>
        <w:t>を</w:t>
      </w:r>
      <w:r w:rsidR="006C3FFB">
        <w:rPr>
          <w:rFonts w:hint="eastAsia"/>
        </w:rPr>
        <w:t>活用した</w:t>
      </w:r>
      <w:r w:rsidRPr="004E3365">
        <w:rPr>
          <w:rFonts w:hint="eastAsia"/>
        </w:rPr>
        <w:t>町の基礎的なデータの収集と分析を行う。</w:t>
      </w:r>
    </w:p>
    <w:p w14:paraId="1D1D542F" w14:textId="2732DC9A" w:rsidR="00AF5D87" w:rsidRPr="004E3365" w:rsidRDefault="00AF5D87" w:rsidP="00AF5D87">
      <w:pPr>
        <w:ind w:leftChars="200" w:left="420" w:firstLineChars="100" w:firstLine="210"/>
      </w:pPr>
      <w:r w:rsidRPr="004E3365">
        <w:rPr>
          <w:rFonts w:hint="eastAsia"/>
        </w:rPr>
        <w:t>また、</w:t>
      </w:r>
      <w:r w:rsidR="006C3FFB">
        <w:rPr>
          <w:rFonts w:hint="eastAsia"/>
        </w:rPr>
        <w:t>総合計画及び総合戦略の策定にあたり、</w:t>
      </w:r>
      <w:r w:rsidRPr="004E3365">
        <w:rPr>
          <w:rFonts w:hint="eastAsia"/>
        </w:rPr>
        <w:t>町の各</w:t>
      </w:r>
      <w:r w:rsidR="006C3FFB">
        <w:rPr>
          <w:rFonts w:hint="eastAsia"/>
        </w:rPr>
        <w:t>個別</w:t>
      </w:r>
      <w:r w:rsidRPr="004E3365">
        <w:rPr>
          <w:rFonts w:hint="eastAsia"/>
        </w:rPr>
        <w:t>計画について情報収集と整理を行う。</w:t>
      </w:r>
    </w:p>
    <w:p w14:paraId="59A7F9EF" w14:textId="77777777" w:rsidR="0043355F" w:rsidRPr="006C3FFB" w:rsidRDefault="0043355F" w:rsidP="00AF5D87">
      <w:pPr>
        <w:ind w:firstLineChars="100" w:firstLine="220"/>
        <w:rPr>
          <w:rFonts w:hAnsi="ＭＳ 明朝"/>
          <w:sz w:val="22"/>
          <w:szCs w:val="22"/>
        </w:rPr>
      </w:pPr>
    </w:p>
    <w:p w14:paraId="27733E21" w14:textId="7BBFD7A7" w:rsidR="00AF5D87" w:rsidRPr="004E3365" w:rsidRDefault="006F68BF" w:rsidP="00AF5D87">
      <w:pPr>
        <w:ind w:firstLineChars="100" w:firstLine="220"/>
      </w:pPr>
      <w:r>
        <w:rPr>
          <w:rFonts w:hAnsi="ＭＳ 明朝" w:hint="eastAsia"/>
          <w:sz w:val="22"/>
          <w:szCs w:val="22"/>
        </w:rPr>
        <w:t>⑵</w:t>
      </w:r>
      <w:r w:rsidR="00F050BC">
        <w:rPr>
          <w:rFonts w:hAnsi="ＭＳ 明朝" w:hint="eastAsia"/>
          <w:sz w:val="22"/>
          <w:szCs w:val="22"/>
        </w:rPr>
        <w:t xml:space="preserve">　</w:t>
      </w:r>
      <w:r w:rsidR="00AF5D87" w:rsidRPr="004E3365">
        <w:rPr>
          <w:rFonts w:hint="eastAsia"/>
        </w:rPr>
        <w:t>施策</w:t>
      </w:r>
      <w:r w:rsidR="009D61F1">
        <w:rPr>
          <w:rFonts w:hint="eastAsia"/>
        </w:rPr>
        <w:t>評価</w:t>
      </w:r>
      <w:r w:rsidR="00AF5D87" w:rsidRPr="004E3365">
        <w:rPr>
          <w:rFonts w:hint="eastAsia"/>
        </w:rPr>
        <w:t>と課題整理</w:t>
      </w:r>
    </w:p>
    <w:p w14:paraId="6101F1FC" w14:textId="138939B2" w:rsidR="00AF5D87" w:rsidRPr="004E3365" w:rsidRDefault="00AF5D87" w:rsidP="009D61F1">
      <w:pPr>
        <w:ind w:leftChars="200" w:left="420" w:firstLineChars="100" w:firstLine="210"/>
      </w:pPr>
      <w:r w:rsidRPr="004E3365">
        <w:rPr>
          <w:rFonts w:hint="eastAsia"/>
        </w:rPr>
        <w:t>現行の総合計画</w:t>
      </w:r>
      <w:r w:rsidR="009D61F1">
        <w:rPr>
          <w:rFonts w:hint="eastAsia"/>
        </w:rPr>
        <w:t>及び</w:t>
      </w:r>
      <w:r w:rsidRPr="004E3365">
        <w:rPr>
          <w:rFonts w:hint="eastAsia"/>
        </w:rPr>
        <w:t>総合戦略に位置づけられている各施策の</w:t>
      </w:r>
      <w:r w:rsidR="009D61F1">
        <w:rPr>
          <w:rFonts w:hint="eastAsia"/>
        </w:rPr>
        <w:t>評価を行うとともに業務内容</w:t>
      </w:r>
      <w:r w:rsidR="009D61F1">
        <w:rPr>
          <w:rFonts w:hint="eastAsia"/>
          <w:sz w:val="22"/>
          <w:szCs w:val="22"/>
        </w:rPr>
        <w:t>⑴</w:t>
      </w:r>
      <w:r w:rsidR="009D61F1">
        <w:rPr>
          <w:rFonts w:hint="eastAsia"/>
        </w:rPr>
        <w:t>及び</w:t>
      </w:r>
      <w:r w:rsidRPr="004E3365">
        <w:rPr>
          <w:rFonts w:hint="eastAsia"/>
        </w:rPr>
        <w:t>「人口ビジョン</w:t>
      </w:r>
      <w:r w:rsidR="009D61F1">
        <w:rPr>
          <w:rFonts w:hint="eastAsia"/>
        </w:rPr>
        <w:t>改訂版」の</w:t>
      </w:r>
      <w:r w:rsidRPr="004E3365">
        <w:rPr>
          <w:rFonts w:hint="eastAsia"/>
        </w:rPr>
        <w:t>アンケート調査結果</w:t>
      </w:r>
      <w:r w:rsidR="009D61F1">
        <w:rPr>
          <w:rFonts w:hint="eastAsia"/>
        </w:rPr>
        <w:t>を</w:t>
      </w:r>
      <w:r w:rsidRPr="004E3365">
        <w:rPr>
          <w:rFonts w:hint="eastAsia"/>
        </w:rPr>
        <w:t>分析</w:t>
      </w:r>
      <w:r w:rsidR="009D61F1">
        <w:rPr>
          <w:rFonts w:hint="eastAsia"/>
        </w:rPr>
        <w:t>し</w:t>
      </w:r>
      <w:r w:rsidRPr="004E3365">
        <w:rPr>
          <w:rFonts w:hint="eastAsia"/>
        </w:rPr>
        <w:t>、</w:t>
      </w:r>
      <w:r w:rsidR="009D61F1">
        <w:rPr>
          <w:rFonts w:hint="eastAsia"/>
        </w:rPr>
        <w:t>今後、</w:t>
      </w:r>
      <w:r w:rsidRPr="004E3365">
        <w:rPr>
          <w:rFonts w:hint="eastAsia"/>
        </w:rPr>
        <w:t>町が取り組むべき課題の整理を行う。</w:t>
      </w:r>
    </w:p>
    <w:p w14:paraId="5E09CE40" w14:textId="77777777" w:rsidR="00E73111" w:rsidRPr="009D61F1" w:rsidRDefault="00E73111" w:rsidP="00B11FFE">
      <w:pPr>
        <w:pStyle w:val="Default"/>
        <w:rPr>
          <w:rFonts w:hAnsi="ＭＳ 明朝"/>
          <w:sz w:val="22"/>
          <w:szCs w:val="22"/>
        </w:rPr>
      </w:pPr>
    </w:p>
    <w:p w14:paraId="483D6446" w14:textId="0151B418" w:rsidR="00AF5D87" w:rsidRPr="004E3365" w:rsidRDefault="006F68BF" w:rsidP="00AF5D87">
      <w:pPr>
        <w:ind w:firstLineChars="100" w:firstLine="220"/>
      </w:pPr>
      <w:r>
        <w:rPr>
          <w:rFonts w:hAnsi="ＭＳ 明朝" w:hint="eastAsia"/>
          <w:snapToGrid w:val="0"/>
          <w:sz w:val="22"/>
          <w:szCs w:val="22"/>
        </w:rPr>
        <w:t>⑶</w:t>
      </w:r>
      <w:r w:rsidR="00F050BC">
        <w:rPr>
          <w:rFonts w:hAnsi="ＭＳ 明朝" w:hint="eastAsia"/>
          <w:snapToGrid w:val="0"/>
          <w:sz w:val="22"/>
          <w:szCs w:val="22"/>
        </w:rPr>
        <w:t xml:space="preserve">　</w:t>
      </w:r>
      <w:r w:rsidR="009D61F1">
        <w:rPr>
          <w:rFonts w:hAnsi="ＭＳ 明朝" w:hint="eastAsia"/>
          <w:snapToGrid w:val="0"/>
          <w:sz w:val="22"/>
          <w:szCs w:val="22"/>
        </w:rPr>
        <w:t>当別町総合計画審議会等</w:t>
      </w:r>
      <w:r w:rsidR="00AF5D87" w:rsidRPr="004E3365">
        <w:rPr>
          <w:rFonts w:hint="eastAsia"/>
        </w:rPr>
        <w:t>の運営支援</w:t>
      </w:r>
    </w:p>
    <w:p w14:paraId="72E1FB83" w14:textId="22CC5CC3" w:rsidR="00506428" w:rsidRDefault="00AF5D87" w:rsidP="00AF5D87">
      <w:pPr>
        <w:ind w:leftChars="200" w:left="420" w:firstLineChars="100" w:firstLine="210"/>
      </w:pPr>
      <w:r w:rsidRPr="004E3365">
        <w:rPr>
          <w:rFonts w:hint="eastAsia"/>
        </w:rPr>
        <w:t>町民や各関係機関</w:t>
      </w:r>
      <w:r w:rsidR="009D61F1">
        <w:rPr>
          <w:rFonts w:hint="eastAsia"/>
        </w:rPr>
        <w:t>の代表者などで</w:t>
      </w:r>
      <w:r w:rsidRPr="004E3365">
        <w:rPr>
          <w:rFonts w:hint="eastAsia"/>
        </w:rPr>
        <w:t>構成される「当別町総合計画審議会（以下「審議会」</w:t>
      </w:r>
      <w:r>
        <w:rPr>
          <w:rFonts w:hint="eastAsia"/>
        </w:rPr>
        <w:t>と</w:t>
      </w:r>
      <w:r>
        <w:rPr>
          <w:rFonts w:hint="eastAsia"/>
        </w:rPr>
        <w:lastRenderedPageBreak/>
        <w:t>いう</w:t>
      </w:r>
      <w:r w:rsidRPr="004E3365">
        <w:rPr>
          <w:rFonts w:hint="eastAsia"/>
        </w:rPr>
        <w:t>）」と「当別町まち・ひと・しごと創生総合戦略推進委員会（以下「戦略委員会」と</w:t>
      </w:r>
      <w:r>
        <w:rPr>
          <w:rFonts w:hint="eastAsia"/>
        </w:rPr>
        <w:t>いう</w:t>
      </w:r>
      <w:r w:rsidRPr="004E3365">
        <w:rPr>
          <w:rFonts w:hint="eastAsia"/>
        </w:rPr>
        <w:t>）」の</w:t>
      </w:r>
      <w:r w:rsidR="009D61F1">
        <w:rPr>
          <w:rFonts w:hint="eastAsia"/>
        </w:rPr>
        <w:t>開催に係る資料作成や会議の場における助言など、</w:t>
      </w:r>
      <w:r w:rsidR="00506428">
        <w:rPr>
          <w:rFonts w:hint="eastAsia"/>
        </w:rPr>
        <w:t>審議会等の運営に関する</w:t>
      </w:r>
      <w:r w:rsidRPr="004E3365">
        <w:rPr>
          <w:rFonts w:hint="eastAsia"/>
        </w:rPr>
        <w:t>支援</w:t>
      </w:r>
      <w:r w:rsidR="00506428">
        <w:rPr>
          <w:rFonts w:hint="eastAsia"/>
        </w:rPr>
        <w:t>を行う</w:t>
      </w:r>
      <w:r w:rsidRPr="004E3365">
        <w:rPr>
          <w:rFonts w:hint="eastAsia"/>
        </w:rPr>
        <w:t>。</w:t>
      </w:r>
    </w:p>
    <w:p w14:paraId="122B898C" w14:textId="7E804A43" w:rsidR="00951493" w:rsidRPr="00AF5D87" w:rsidRDefault="00506428" w:rsidP="00506428">
      <w:pPr>
        <w:ind w:leftChars="200" w:left="420" w:firstLineChars="100" w:firstLine="210"/>
      </w:pPr>
      <w:r>
        <w:rPr>
          <w:rFonts w:hint="eastAsia"/>
        </w:rPr>
        <w:t>なお、開催回数は、</w:t>
      </w:r>
      <w:r w:rsidR="00AF5D87" w:rsidRPr="004E3365">
        <w:rPr>
          <w:rFonts w:hint="eastAsia"/>
        </w:rPr>
        <w:t>「審議会」は５回、「戦略委員会」は３回</w:t>
      </w:r>
      <w:r>
        <w:rPr>
          <w:rFonts w:hint="eastAsia"/>
        </w:rPr>
        <w:t>を</w:t>
      </w:r>
      <w:r w:rsidR="00AF5D87" w:rsidRPr="004E3365">
        <w:rPr>
          <w:rFonts w:hint="eastAsia"/>
        </w:rPr>
        <w:t>予定する。</w:t>
      </w:r>
    </w:p>
    <w:p w14:paraId="37E98C1F" w14:textId="77777777" w:rsidR="00951493" w:rsidRDefault="00951493" w:rsidP="00951493">
      <w:pPr>
        <w:pStyle w:val="Default"/>
        <w:rPr>
          <w:rFonts w:hAnsi="ＭＳ 明朝"/>
          <w:snapToGrid w:val="0"/>
          <w:sz w:val="22"/>
          <w:szCs w:val="22"/>
        </w:rPr>
      </w:pPr>
    </w:p>
    <w:p w14:paraId="3B772CDC" w14:textId="40D7F1B9" w:rsidR="00604AA9" w:rsidRPr="00FD0BD2" w:rsidRDefault="00604AA9" w:rsidP="00951493">
      <w:pPr>
        <w:pStyle w:val="Default"/>
        <w:rPr>
          <w:rFonts w:hAnsi="ＭＳ 明朝"/>
          <w:snapToGrid w:val="0"/>
          <w:sz w:val="21"/>
          <w:szCs w:val="21"/>
        </w:rPr>
      </w:pPr>
      <w:r w:rsidRPr="00FD0BD2">
        <w:rPr>
          <w:rFonts w:hAnsi="ＭＳ 明朝" w:hint="eastAsia"/>
          <w:snapToGrid w:val="0"/>
          <w:sz w:val="21"/>
          <w:szCs w:val="21"/>
        </w:rPr>
        <w:t xml:space="preserve">　⑷　</w:t>
      </w:r>
      <w:r w:rsidR="00A34226">
        <w:rPr>
          <w:rFonts w:hAnsi="ＭＳ 明朝" w:hint="eastAsia"/>
          <w:snapToGrid w:val="0"/>
          <w:sz w:val="21"/>
          <w:szCs w:val="21"/>
        </w:rPr>
        <w:t>町内各団体及び</w:t>
      </w:r>
      <w:r w:rsidRPr="00FD0BD2">
        <w:rPr>
          <w:rFonts w:hAnsi="ＭＳ 明朝" w:hint="eastAsia"/>
          <w:snapToGrid w:val="0"/>
          <w:sz w:val="21"/>
          <w:szCs w:val="21"/>
        </w:rPr>
        <w:t>町民等の意見聴取の企画・運営</w:t>
      </w:r>
    </w:p>
    <w:p w14:paraId="4697BBF4" w14:textId="77777777" w:rsidR="006234EC" w:rsidRPr="00FD0BD2" w:rsidRDefault="00604AA9" w:rsidP="00951493">
      <w:pPr>
        <w:pStyle w:val="Default"/>
        <w:rPr>
          <w:rFonts w:hAnsi="ＭＳ 明朝"/>
          <w:snapToGrid w:val="0"/>
          <w:sz w:val="21"/>
          <w:szCs w:val="21"/>
        </w:rPr>
      </w:pPr>
      <w:r w:rsidRPr="00FD0BD2">
        <w:rPr>
          <w:rFonts w:hAnsi="ＭＳ 明朝" w:hint="eastAsia"/>
          <w:snapToGrid w:val="0"/>
          <w:sz w:val="21"/>
          <w:szCs w:val="21"/>
        </w:rPr>
        <w:t xml:space="preserve">　　　町民等からの</w:t>
      </w:r>
      <w:r w:rsidR="006234EC" w:rsidRPr="00FD0BD2">
        <w:rPr>
          <w:rFonts w:hAnsi="ＭＳ 明朝" w:hint="eastAsia"/>
          <w:snapToGrid w:val="0"/>
          <w:sz w:val="21"/>
          <w:szCs w:val="21"/>
        </w:rPr>
        <w:t>意見聴取の企画・運営を行う。</w:t>
      </w:r>
    </w:p>
    <w:p w14:paraId="71057C1C" w14:textId="77777777" w:rsidR="00A34226" w:rsidRDefault="006234EC" w:rsidP="00A34226">
      <w:pPr>
        <w:pStyle w:val="Default"/>
        <w:ind w:leftChars="200" w:left="420" w:firstLineChars="100" w:firstLine="210"/>
        <w:rPr>
          <w:rFonts w:hAnsi="ＭＳ 明朝"/>
          <w:snapToGrid w:val="0"/>
          <w:sz w:val="21"/>
          <w:szCs w:val="21"/>
        </w:rPr>
      </w:pPr>
      <w:r w:rsidRPr="00FD0BD2">
        <w:rPr>
          <w:rFonts w:hAnsi="ＭＳ 明朝" w:hint="eastAsia"/>
          <w:snapToGrid w:val="0"/>
          <w:sz w:val="21"/>
          <w:szCs w:val="21"/>
        </w:rPr>
        <w:t>なお、実施にあたっては、</w:t>
      </w:r>
      <w:r w:rsidR="00604AA9" w:rsidRPr="00FD0BD2">
        <w:rPr>
          <w:rFonts w:hAnsi="ＭＳ 明朝" w:hint="eastAsia"/>
          <w:snapToGrid w:val="0"/>
          <w:sz w:val="21"/>
          <w:szCs w:val="21"/>
        </w:rPr>
        <w:t>より多く</w:t>
      </w:r>
      <w:r w:rsidRPr="00FD0BD2">
        <w:rPr>
          <w:rFonts w:hAnsi="ＭＳ 明朝" w:hint="eastAsia"/>
          <w:snapToGrid w:val="0"/>
          <w:sz w:val="21"/>
          <w:szCs w:val="21"/>
        </w:rPr>
        <w:t>の意見</w:t>
      </w:r>
      <w:r w:rsidR="00604AA9" w:rsidRPr="00FD0BD2">
        <w:rPr>
          <w:rFonts w:hAnsi="ＭＳ 明朝" w:hint="eastAsia"/>
          <w:snapToGrid w:val="0"/>
          <w:sz w:val="21"/>
          <w:szCs w:val="21"/>
        </w:rPr>
        <w:t>かつ多様な意見</w:t>
      </w:r>
      <w:r w:rsidRPr="00FD0BD2">
        <w:rPr>
          <w:rFonts w:hAnsi="ＭＳ 明朝" w:hint="eastAsia"/>
          <w:snapToGrid w:val="0"/>
          <w:sz w:val="21"/>
          <w:szCs w:val="21"/>
        </w:rPr>
        <w:t>聴取が図られるよう工夫する</w:t>
      </w:r>
    </w:p>
    <w:p w14:paraId="129238C4" w14:textId="0B7A61C5" w:rsidR="00A34226" w:rsidRDefault="006234EC" w:rsidP="00A34226">
      <w:pPr>
        <w:pStyle w:val="Default"/>
        <w:ind w:firstLineChars="200" w:firstLine="420"/>
        <w:rPr>
          <w:rFonts w:hAnsi="ＭＳ 明朝"/>
          <w:snapToGrid w:val="0"/>
          <w:szCs w:val="21"/>
        </w:rPr>
      </w:pPr>
      <w:r w:rsidRPr="00FD0BD2">
        <w:rPr>
          <w:rFonts w:hAnsi="ＭＳ 明朝" w:hint="eastAsia"/>
          <w:snapToGrid w:val="0"/>
          <w:sz w:val="21"/>
          <w:szCs w:val="21"/>
        </w:rPr>
        <w:t>こと。</w:t>
      </w:r>
    </w:p>
    <w:p w14:paraId="7C3AB294" w14:textId="5BE24587" w:rsidR="00A34226" w:rsidRDefault="00A34226" w:rsidP="00A34226">
      <w:pPr>
        <w:ind w:leftChars="200" w:left="420" w:firstLineChars="100" w:firstLine="210"/>
      </w:pPr>
      <w:r>
        <w:rPr>
          <w:rFonts w:hint="eastAsia"/>
        </w:rPr>
        <w:t>また、町内各団体（１０から１５程度）に対するヒアリングを企画・実施し、ヒアリング結果の取りまとめを行う。</w:t>
      </w:r>
    </w:p>
    <w:p w14:paraId="480CE99F" w14:textId="72E1CF80" w:rsidR="00604AA9" w:rsidRPr="00A34226" w:rsidRDefault="00604AA9" w:rsidP="006234EC">
      <w:pPr>
        <w:pStyle w:val="Default"/>
        <w:ind w:firstLineChars="200" w:firstLine="440"/>
        <w:rPr>
          <w:rFonts w:hAnsi="ＭＳ 明朝"/>
          <w:snapToGrid w:val="0"/>
          <w:sz w:val="22"/>
          <w:szCs w:val="22"/>
        </w:rPr>
      </w:pPr>
    </w:p>
    <w:p w14:paraId="6E4C373E" w14:textId="77777777" w:rsidR="00604AA9" w:rsidRDefault="00604AA9" w:rsidP="00951493">
      <w:pPr>
        <w:pStyle w:val="Default"/>
        <w:rPr>
          <w:rFonts w:hAnsi="ＭＳ 明朝"/>
          <w:snapToGrid w:val="0"/>
          <w:sz w:val="22"/>
          <w:szCs w:val="22"/>
        </w:rPr>
      </w:pPr>
    </w:p>
    <w:p w14:paraId="2DA94900" w14:textId="1503FCC0" w:rsidR="00954D2B" w:rsidRPr="004E3365" w:rsidRDefault="00604AA9" w:rsidP="00954D2B">
      <w:pPr>
        <w:ind w:firstLineChars="100" w:firstLine="220"/>
      </w:pPr>
      <w:r>
        <w:rPr>
          <w:rFonts w:hAnsi="ＭＳ 明朝" w:hint="eastAsia"/>
          <w:snapToGrid w:val="0"/>
          <w:sz w:val="22"/>
          <w:szCs w:val="22"/>
        </w:rPr>
        <w:t>⑸</w:t>
      </w:r>
      <w:r w:rsidR="00CD04B6">
        <w:rPr>
          <w:rFonts w:hAnsi="ＭＳ 明朝" w:hint="eastAsia"/>
          <w:snapToGrid w:val="0"/>
          <w:sz w:val="22"/>
          <w:szCs w:val="22"/>
        </w:rPr>
        <w:t xml:space="preserve">　</w:t>
      </w:r>
      <w:r w:rsidR="00954D2B" w:rsidRPr="004E3365">
        <w:rPr>
          <w:rFonts w:hint="eastAsia"/>
        </w:rPr>
        <w:t>総合計画</w:t>
      </w:r>
      <w:r w:rsidR="00506428">
        <w:rPr>
          <w:rFonts w:hint="eastAsia"/>
        </w:rPr>
        <w:t>及び総合戦略</w:t>
      </w:r>
      <w:r w:rsidR="00954D2B" w:rsidRPr="004E3365">
        <w:rPr>
          <w:rFonts w:hint="eastAsia"/>
        </w:rPr>
        <w:t>の</w:t>
      </w:r>
      <w:r w:rsidR="00506428">
        <w:rPr>
          <w:rFonts w:hint="eastAsia"/>
        </w:rPr>
        <w:t>作成支援</w:t>
      </w:r>
    </w:p>
    <w:p w14:paraId="1E77A186" w14:textId="11BC5DAC" w:rsidR="00506428" w:rsidRDefault="00506428" w:rsidP="00506428">
      <w:pPr>
        <w:ind w:leftChars="200" w:left="420" w:firstLineChars="100" w:firstLine="220"/>
      </w:pPr>
      <w:r>
        <w:rPr>
          <w:rFonts w:hAnsi="ＭＳ 明朝" w:hint="eastAsia"/>
          <w:snapToGrid w:val="0"/>
          <w:sz w:val="22"/>
          <w:szCs w:val="22"/>
        </w:rPr>
        <w:t>業務内容</w:t>
      </w:r>
      <w:r>
        <w:rPr>
          <w:rFonts w:hint="eastAsia"/>
          <w:sz w:val="22"/>
          <w:szCs w:val="22"/>
        </w:rPr>
        <w:t>⑴</w:t>
      </w:r>
      <w:r>
        <w:rPr>
          <w:rFonts w:hAnsi="ＭＳ 明朝" w:hint="eastAsia"/>
          <w:sz w:val="22"/>
          <w:szCs w:val="22"/>
        </w:rPr>
        <w:t>から</w:t>
      </w:r>
      <w:r w:rsidR="00604AA9">
        <w:rPr>
          <w:rFonts w:hAnsi="ＭＳ 明朝" w:hint="eastAsia"/>
          <w:snapToGrid w:val="0"/>
          <w:sz w:val="22"/>
          <w:szCs w:val="22"/>
        </w:rPr>
        <w:t>⑷</w:t>
      </w:r>
      <w:r>
        <w:rPr>
          <w:rFonts w:hint="eastAsia"/>
        </w:rPr>
        <w:t>を踏まえ</w:t>
      </w:r>
      <w:r w:rsidR="00954D2B" w:rsidRPr="004E3365">
        <w:rPr>
          <w:rFonts w:hint="eastAsia"/>
        </w:rPr>
        <w:t>、</w:t>
      </w:r>
      <w:r w:rsidR="00C74961" w:rsidRPr="004E3365">
        <w:rPr>
          <w:rFonts w:hint="eastAsia"/>
        </w:rPr>
        <w:t>町企画部企画課と協議のもと、</w:t>
      </w:r>
      <w:r>
        <w:rPr>
          <w:rFonts w:hint="eastAsia"/>
        </w:rPr>
        <w:t>総合計画及び総合戦略の</w:t>
      </w:r>
      <w:r w:rsidR="00C74961">
        <w:rPr>
          <w:rFonts w:hint="eastAsia"/>
        </w:rPr>
        <w:t>作成支援</w:t>
      </w:r>
      <w:r>
        <w:rPr>
          <w:rFonts w:hint="eastAsia"/>
        </w:rPr>
        <w:t>を行う。</w:t>
      </w:r>
    </w:p>
    <w:p w14:paraId="22620A64" w14:textId="376121FF" w:rsidR="00954D2B" w:rsidRPr="004E3365" w:rsidRDefault="00506428" w:rsidP="00506428">
      <w:pPr>
        <w:ind w:leftChars="200" w:left="420" w:firstLineChars="100" w:firstLine="210"/>
      </w:pPr>
      <w:r>
        <w:rPr>
          <w:rFonts w:hint="eastAsia"/>
        </w:rPr>
        <w:t>なお、</w:t>
      </w:r>
      <w:r w:rsidR="00954D2B" w:rsidRPr="004E3365">
        <w:rPr>
          <w:rFonts w:hint="eastAsia"/>
        </w:rPr>
        <w:t>総合戦略</w:t>
      </w:r>
      <w:r>
        <w:rPr>
          <w:rFonts w:hint="eastAsia"/>
        </w:rPr>
        <w:t>の</w:t>
      </w:r>
      <w:r w:rsidR="00C74961">
        <w:rPr>
          <w:rFonts w:hint="eastAsia"/>
        </w:rPr>
        <w:t>作成支援</w:t>
      </w:r>
      <w:r>
        <w:rPr>
          <w:rFonts w:hint="eastAsia"/>
        </w:rPr>
        <w:t>にあたっては、国の</w:t>
      </w:r>
      <w:r w:rsidR="00C74961">
        <w:rPr>
          <w:rFonts w:hint="eastAsia"/>
        </w:rPr>
        <w:t>「</w:t>
      </w:r>
      <w:r w:rsidRPr="004E3365">
        <w:rPr>
          <w:rFonts w:hint="eastAsia"/>
        </w:rPr>
        <w:t>地方創生</w:t>
      </w:r>
      <w:r>
        <w:rPr>
          <w:rFonts w:hint="eastAsia"/>
        </w:rPr>
        <w:t>２．０</w:t>
      </w:r>
      <w:r w:rsidRPr="004E3365">
        <w:rPr>
          <w:rFonts w:hint="eastAsia"/>
        </w:rPr>
        <w:t>基本構想</w:t>
      </w:r>
      <w:r>
        <w:rPr>
          <w:rFonts w:hint="eastAsia"/>
        </w:rPr>
        <w:t>（令和７年６月閣議決定）</w:t>
      </w:r>
      <w:r w:rsidR="00C74961">
        <w:rPr>
          <w:rFonts w:hint="eastAsia"/>
        </w:rPr>
        <w:t>」</w:t>
      </w:r>
      <w:r>
        <w:rPr>
          <w:rFonts w:hint="eastAsia"/>
        </w:rPr>
        <w:t>及び</w:t>
      </w:r>
      <w:r w:rsidR="00C74961">
        <w:rPr>
          <w:rFonts w:hint="eastAsia"/>
        </w:rPr>
        <w:t>「</w:t>
      </w:r>
      <w:r w:rsidR="0052112B">
        <w:rPr>
          <w:rFonts w:hint="eastAsia"/>
        </w:rPr>
        <w:t>地方創生に関する総合戦略～これまでの地方創生の取組のフォローアップと推進戦略～（</w:t>
      </w:r>
      <w:r>
        <w:rPr>
          <w:rFonts w:hint="eastAsia"/>
        </w:rPr>
        <w:t>同年１２月閣議決定</w:t>
      </w:r>
      <w:r w:rsidR="0052112B">
        <w:rPr>
          <w:rFonts w:hint="eastAsia"/>
        </w:rPr>
        <w:t>）」</w:t>
      </w:r>
      <w:r>
        <w:rPr>
          <w:rFonts w:hint="eastAsia"/>
        </w:rPr>
        <w:t>に留意すること。</w:t>
      </w:r>
    </w:p>
    <w:p w14:paraId="77067DDA" w14:textId="428D895A" w:rsidR="00954D2B" w:rsidRPr="00C74961" w:rsidRDefault="00954D2B" w:rsidP="00954D2B">
      <w:pPr>
        <w:pStyle w:val="Default"/>
        <w:rPr>
          <w:rFonts w:cs="Times New Roman"/>
          <w:color w:val="auto"/>
          <w:sz w:val="22"/>
          <w:szCs w:val="22"/>
        </w:rPr>
      </w:pPr>
    </w:p>
    <w:p w14:paraId="77AA80A8" w14:textId="1820D9EB" w:rsidR="00954D2B" w:rsidRPr="004E3365" w:rsidRDefault="00954D2B" w:rsidP="00954D2B">
      <w:r>
        <w:rPr>
          <w:rFonts w:hint="eastAsia"/>
          <w:sz w:val="22"/>
          <w:szCs w:val="22"/>
        </w:rPr>
        <w:t xml:space="preserve">　</w:t>
      </w:r>
      <w:r w:rsidR="006234EC">
        <w:rPr>
          <w:rFonts w:hint="eastAsia"/>
          <w:sz w:val="22"/>
          <w:szCs w:val="22"/>
        </w:rPr>
        <w:t>⑹</w:t>
      </w:r>
      <w:r>
        <w:rPr>
          <w:rFonts w:hint="eastAsia"/>
          <w:sz w:val="22"/>
          <w:szCs w:val="22"/>
        </w:rPr>
        <w:t xml:space="preserve">　</w:t>
      </w:r>
      <w:r w:rsidR="00506428" w:rsidRPr="004E3365">
        <w:rPr>
          <w:rFonts w:hint="eastAsia"/>
        </w:rPr>
        <w:t>総合計画</w:t>
      </w:r>
      <w:r w:rsidR="00506428">
        <w:rPr>
          <w:rFonts w:hint="eastAsia"/>
        </w:rPr>
        <w:t>及び総合</w:t>
      </w:r>
      <w:r w:rsidR="00C74961">
        <w:rPr>
          <w:rFonts w:hint="eastAsia"/>
        </w:rPr>
        <w:t>戦略</w:t>
      </w:r>
      <w:r w:rsidR="00506428" w:rsidRPr="004E3365">
        <w:rPr>
          <w:rFonts w:hint="eastAsia"/>
        </w:rPr>
        <w:t>の</w:t>
      </w:r>
      <w:r w:rsidR="00506428">
        <w:rPr>
          <w:rFonts w:hint="eastAsia"/>
        </w:rPr>
        <w:t>取りまとめ</w:t>
      </w:r>
    </w:p>
    <w:p w14:paraId="479422C0" w14:textId="75B3CD86" w:rsidR="00C74961" w:rsidRDefault="00604AA9" w:rsidP="00C74961">
      <w:pPr>
        <w:ind w:firstLineChars="200" w:firstLine="420"/>
      </w:pPr>
      <w:r>
        <w:rPr>
          <w:rFonts w:hint="eastAsia"/>
        </w:rPr>
        <w:t>①</w:t>
      </w:r>
      <w:r w:rsidR="00C74961">
        <w:rPr>
          <w:rFonts w:hint="eastAsia"/>
        </w:rPr>
        <w:t>レイアウト及びデザインの編集</w:t>
      </w:r>
    </w:p>
    <w:p w14:paraId="72F8F066" w14:textId="6FA4525B" w:rsidR="00604AA9" w:rsidRDefault="00604AA9" w:rsidP="00C74961">
      <w:pPr>
        <w:ind w:firstLineChars="200" w:firstLine="420"/>
      </w:pPr>
      <w:r>
        <w:rPr>
          <w:rFonts w:hint="eastAsia"/>
        </w:rPr>
        <w:t>②成果品（電子データ）</w:t>
      </w:r>
    </w:p>
    <w:p w14:paraId="62AFAE4F" w14:textId="329EF8E8" w:rsidR="00604AA9" w:rsidRDefault="00604AA9" w:rsidP="00604AA9">
      <w:r>
        <w:rPr>
          <w:rFonts w:hint="eastAsia"/>
        </w:rPr>
        <w:t xml:space="preserve">　　　・総合計画及び総合計画（素案）【本編及び概要版】</w:t>
      </w:r>
    </w:p>
    <w:p w14:paraId="5D0F8B51" w14:textId="75D50F2E" w:rsidR="00604AA9" w:rsidRDefault="00604AA9" w:rsidP="00604AA9">
      <w:pPr>
        <w:ind w:firstLineChars="300" w:firstLine="630"/>
      </w:pPr>
      <w:r>
        <w:rPr>
          <w:rFonts w:hint="eastAsia"/>
        </w:rPr>
        <w:t>・総合計画及び総合計画（案）【本編及び概要版】</w:t>
      </w:r>
    </w:p>
    <w:p w14:paraId="40B34F4B" w14:textId="2E8F53EB" w:rsidR="00604AA9" w:rsidRDefault="00604AA9" w:rsidP="00604AA9">
      <w:pPr>
        <w:ind w:firstLineChars="300" w:firstLine="630"/>
      </w:pPr>
      <w:r>
        <w:rPr>
          <w:rFonts w:hint="eastAsia"/>
        </w:rPr>
        <w:t>・総合計画及び総合計画（完成版）【本編及び概要版】</w:t>
      </w:r>
    </w:p>
    <w:p w14:paraId="20EC534C" w14:textId="4621C1DB" w:rsidR="00604AA9" w:rsidRPr="00604AA9" w:rsidRDefault="00604AA9" w:rsidP="00954D2B">
      <w:pPr>
        <w:ind w:leftChars="200" w:left="420" w:firstLineChars="100" w:firstLine="210"/>
      </w:pPr>
      <w:r>
        <w:rPr>
          <w:rFonts w:hint="eastAsia"/>
        </w:rPr>
        <w:t>・業務遂行にあたり作成した資料一式</w:t>
      </w:r>
    </w:p>
    <w:p w14:paraId="63169FAB" w14:textId="552A0CF1" w:rsidR="00954D2B" w:rsidRDefault="00604AA9" w:rsidP="00E15B52">
      <w:pPr>
        <w:ind w:leftChars="200" w:left="420" w:firstLineChars="100" w:firstLine="210"/>
      </w:pPr>
      <w:r>
        <w:rPr>
          <w:rFonts w:hint="eastAsia"/>
        </w:rPr>
        <w:t xml:space="preserve">　※電子データのファイル形式は</w:t>
      </w:r>
      <w:r w:rsidR="00954D2B" w:rsidRPr="004E3365">
        <w:rPr>
          <w:rFonts w:hint="eastAsia"/>
        </w:rPr>
        <w:t>編集可能な</w:t>
      </w:r>
      <w:r w:rsidR="00954D2B" w:rsidRPr="004E3365">
        <w:t>Word</w:t>
      </w:r>
      <w:r w:rsidR="00954D2B" w:rsidRPr="004E3365">
        <w:rPr>
          <w:rFonts w:hint="eastAsia"/>
        </w:rPr>
        <w:t>、</w:t>
      </w:r>
      <w:r w:rsidR="00954D2B" w:rsidRPr="004E3365">
        <w:t>Excel</w:t>
      </w:r>
      <w:r w:rsidR="00954D2B" w:rsidRPr="004E3365">
        <w:rPr>
          <w:rFonts w:hint="eastAsia"/>
        </w:rPr>
        <w:t>、</w:t>
      </w:r>
      <w:r w:rsidR="00954D2B" w:rsidRPr="004E3365">
        <w:t>PowerPoint</w:t>
      </w:r>
      <w:r>
        <w:rPr>
          <w:rFonts w:hint="eastAsia"/>
        </w:rPr>
        <w:t>を基本とする</w:t>
      </w:r>
      <w:r w:rsidR="00954D2B" w:rsidRPr="004E3365">
        <w:rPr>
          <w:rFonts w:hint="eastAsia"/>
        </w:rPr>
        <w:t>。</w:t>
      </w:r>
    </w:p>
    <w:p w14:paraId="2E77BD6F" w14:textId="343EF7C0" w:rsidR="00175F5F" w:rsidRPr="00B85E7A" w:rsidRDefault="00175F5F" w:rsidP="006234EC">
      <w:pPr>
        <w:rPr>
          <w:sz w:val="22"/>
          <w:szCs w:val="22"/>
        </w:rPr>
      </w:pPr>
    </w:p>
    <w:p w14:paraId="599618C7" w14:textId="77777777" w:rsidR="006F68BF" w:rsidRDefault="00232064" w:rsidP="006F68BF">
      <w:pPr>
        <w:pStyle w:val="Default"/>
        <w:rPr>
          <w:sz w:val="22"/>
          <w:szCs w:val="22"/>
        </w:rPr>
      </w:pPr>
      <w:r w:rsidRPr="00B85E7A">
        <w:rPr>
          <w:rFonts w:hint="eastAsia"/>
          <w:sz w:val="22"/>
          <w:szCs w:val="22"/>
        </w:rPr>
        <w:t>６</w:t>
      </w:r>
      <w:r w:rsidR="00F41088">
        <w:rPr>
          <w:rFonts w:hint="eastAsia"/>
          <w:sz w:val="22"/>
          <w:szCs w:val="22"/>
        </w:rPr>
        <w:t xml:space="preserve">　</w:t>
      </w:r>
      <w:r w:rsidR="00815DFD" w:rsidRPr="00B85E7A">
        <w:rPr>
          <w:rFonts w:hint="eastAsia"/>
          <w:sz w:val="22"/>
          <w:szCs w:val="22"/>
        </w:rPr>
        <w:t>受託者の責務</w:t>
      </w:r>
      <w:r w:rsidR="00815DFD" w:rsidRPr="00B85E7A">
        <w:rPr>
          <w:sz w:val="22"/>
          <w:szCs w:val="22"/>
        </w:rPr>
        <w:t xml:space="preserve"> </w:t>
      </w:r>
    </w:p>
    <w:p w14:paraId="55F690B5" w14:textId="4E8E5ACF" w:rsidR="00951493" w:rsidRDefault="006F68BF" w:rsidP="00951493">
      <w:pPr>
        <w:pStyle w:val="Default"/>
        <w:ind w:leftChars="100" w:left="430" w:hangingChars="100" w:hanging="220"/>
        <w:rPr>
          <w:sz w:val="22"/>
          <w:szCs w:val="22"/>
        </w:rPr>
      </w:pPr>
      <w:r>
        <w:rPr>
          <w:rFonts w:hint="eastAsia"/>
          <w:sz w:val="22"/>
          <w:szCs w:val="22"/>
        </w:rPr>
        <w:t xml:space="preserve">⑴　</w:t>
      </w:r>
      <w:r w:rsidR="005A6C95">
        <w:rPr>
          <w:rFonts w:hint="eastAsia"/>
          <w:sz w:val="22"/>
          <w:szCs w:val="22"/>
        </w:rPr>
        <w:t>受託者は、受託業務の実施担当者を定め、委託の趣旨に従い、受託者の責任において受託業務を完遂すること。</w:t>
      </w:r>
    </w:p>
    <w:p w14:paraId="7B6D155F" w14:textId="1FBC78D3" w:rsidR="005A6C95" w:rsidRPr="00B85E7A" w:rsidRDefault="00951493" w:rsidP="00951493">
      <w:pPr>
        <w:pStyle w:val="Default"/>
        <w:ind w:firstLineChars="100" w:firstLine="220"/>
        <w:rPr>
          <w:sz w:val="22"/>
          <w:szCs w:val="22"/>
        </w:rPr>
      </w:pPr>
      <w:r>
        <w:rPr>
          <w:rFonts w:hint="eastAsia"/>
          <w:sz w:val="22"/>
          <w:szCs w:val="22"/>
        </w:rPr>
        <w:t xml:space="preserve">⑵　</w:t>
      </w:r>
      <w:r w:rsidR="005A6C95">
        <w:rPr>
          <w:rFonts w:hint="eastAsia"/>
          <w:sz w:val="22"/>
          <w:szCs w:val="22"/>
        </w:rPr>
        <w:t>受託者は、この業務に係る一切の費用を負担すること。</w:t>
      </w:r>
    </w:p>
    <w:p w14:paraId="3AE8ABFE" w14:textId="1C73EABB" w:rsidR="00815DFD" w:rsidRPr="00B85E7A" w:rsidRDefault="00951493" w:rsidP="00951493">
      <w:pPr>
        <w:pStyle w:val="Default"/>
        <w:ind w:firstLineChars="100" w:firstLine="220"/>
        <w:rPr>
          <w:sz w:val="22"/>
          <w:szCs w:val="22"/>
        </w:rPr>
      </w:pPr>
      <w:r>
        <w:rPr>
          <w:rFonts w:hint="eastAsia"/>
          <w:sz w:val="22"/>
          <w:szCs w:val="22"/>
        </w:rPr>
        <w:t xml:space="preserve">⑶　</w:t>
      </w:r>
      <w:r w:rsidR="00815DFD" w:rsidRPr="00B85E7A">
        <w:rPr>
          <w:rFonts w:hint="eastAsia"/>
          <w:sz w:val="22"/>
          <w:szCs w:val="22"/>
        </w:rPr>
        <w:t>受託者は、業務の遂行上知り得た秘密を他人に漏らしてはならない。</w:t>
      </w:r>
      <w:r w:rsidR="00815DFD" w:rsidRPr="00B85E7A">
        <w:rPr>
          <w:sz w:val="22"/>
          <w:szCs w:val="22"/>
        </w:rPr>
        <w:t xml:space="preserve"> </w:t>
      </w:r>
    </w:p>
    <w:p w14:paraId="0B1AF137" w14:textId="7FC41091" w:rsidR="00232064" w:rsidRPr="00B85E7A" w:rsidRDefault="00951493" w:rsidP="00951493">
      <w:pPr>
        <w:pStyle w:val="Default"/>
        <w:ind w:leftChars="100" w:left="430" w:hangingChars="100" w:hanging="220"/>
        <w:rPr>
          <w:sz w:val="22"/>
          <w:szCs w:val="22"/>
        </w:rPr>
      </w:pPr>
      <w:r>
        <w:rPr>
          <w:rFonts w:hint="eastAsia"/>
          <w:sz w:val="22"/>
          <w:szCs w:val="22"/>
        </w:rPr>
        <w:t xml:space="preserve">⑷　</w:t>
      </w:r>
      <w:r w:rsidR="00815DFD" w:rsidRPr="00B85E7A">
        <w:rPr>
          <w:rFonts w:hint="eastAsia"/>
          <w:sz w:val="22"/>
          <w:szCs w:val="22"/>
        </w:rPr>
        <w:t>受託者は、本業務の全部又は主要な部分を一括して第三者に委託してはならない。ただし、あらかじめ委託者の承認を得た場合はこの限りではない。また、再委託に関するすべての責任は受託者が負わなければならない。</w:t>
      </w:r>
      <w:r w:rsidR="00815DFD" w:rsidRPr="00B85E7A">
        <w:rPr>
          <w:sz w:val="22"/>
          <w:szCs w:val="22"/>
        </w:rPr>
        <w:t xml:space="preserve"> </w:t>
      </w:r>
    </w:p>
    <w:p w14:paraId="0A78036E" w14:textId="77777777" w:rsidR="006234EC" w:rsidRDefault="006234EC" w:rsidP="00815DFD">
      <w:pPr>
        <w:pStyle w:val="Default"/>
        <w:rPr>
          <w:sz w:val="22"/>
          <w:szCs w:val="22"/>
        </w:rPr>
      </w:pPr>
    </w:p>
    <w:p w14:paraId="6D5D7C6D" w14:textId="4E5CD722" w:rsidR="00CD6C02" w:rsidRDefault="00CD6C02" w:rsidP="00815DFD">
      <w:pPr>
        <w:pStyle w:val="Default"/>
        <w:rPr>
          <w:sz w:val="22"/>
          <w:szCs w:val="22"/>
        </w:rPr>
      </w:pPr>
      <w:r>
        <w:rPr>
          <w:rFonts w:hint="eastAsia"/>
          <w:sz w:val="22"/>
          <w:szCs w:val="22"/>
        </w:rPr>
        <w:t>７　支払条件</w:t>
      </w:r>
    </w:p>
    <w:p w14:paraId="150823C5" w14:textId="2FD30B26" w:rsidR="00CD6C02" w:rsidRDefault="00CD6C02" w:rsidP="00815DFD">
      <w:pPr>
        <w:pStyle w:val="Default"/>
        <w:rPr>
          <w:sz w:val="22"/>
          <w:szCs w:val="22"/>
        </w:rPr>
      </w:pPr>
      <w:r>
        <w:rPr>
          <w:rFonts w:hint="eastAsia"/>
          <w:sz w:val="22"/>
          <w:szCs w:val="22"/>
        </w:rPr>
        <w:t xml:space="preserve">　　契約代金の支払いは事業完了後、一括払いとする。</w:t>
      </w:r>
    </w:p>
    <w:p w14:paraId="229F7B0C" w14:textId="7E50A0CB" w:rsidR="00E66BC5" w:rsidRPr="00B85E7A" w:rsidRDefault="00CD6C02" w:rsidP="00A50D1A">
      <w:pPr>
        <w:pStyle w:val="Default"/>
        <w:ind w:left="220" w:hangingChars="100" w:hanging="220"/>
        <w:rPr>
          <w:sz w:val="22"/>
          <w:szCs w:val="22"/>
        </w:rPr>
      </w:pPr>
      <w:r>
        <w:rPr>
          <w:rFonts w:hint="eastAsia"/>
          <w:sz w:val="22"/>
          <w:szCs w:val="22"/>
        </w:rPr>
        <w:lastRenderedPageBreak/>
        <w:t xml:space="preserve">　　なお、委託料は受託者からの請求をもって支払いを行うものとし、委託者は、適法な請求を受けてから３０日以内に支払うものとする。</w:t>
      </w:r>
    </w:p>
    <w:p w14:paraId="18057C94" w14:textId="77777777" w:rsidR="005A6C95" w:rsidRPr="00B85E7A" w:rsidRDefault="005A6C95" w:rsidP="00A34226">
      <w:pPr>
        <w:pStyle w:val="Default"/>
        <w:rPr>
          <w:rFonts w:hint="eastAsia"/>
          <w:sz w:val="22"/>
          <w:szCs w:val="22"/>
        </w:rPr>
      </w:pPr>
    </w:p>
    <w:p w14:paraId="2E2FEDEF" w14:textId="3E5A2C17" w:rsidR="00F41088" w:rsidRDefault="00A34226" w:rsidP="00F41088">
      <w:pPr>
        <w:pStyle w:val="Default"/>
        <w:rPr>
          <w:sz w:val="22"/>
          <w:szCs w:val="22"/>
        </w:rPr>
      </w:pPr>
      <w:r>
        <w:rPr>
          <w:rFonts w:hint="eastAsia"/>
          <w:sz w:val="22"/>
          <w:szCs w:val="22"/>
        </w:rPr>
        <w:t>８</w:t>
      </w:r>
      <w:r w:rsidR="00F41088">
        <w:rPr>
          <w:rFonts w:hint="eastAsia"/>
          <w:sz w:val="22"/>
          <w:szCs w:val="22"/>
        </w:rPr>
        <w:t xml:space="preserve">　</w:t>
      </w:r>
      <w:r w:rsidR="00815DFD" w:rsidRPr="00B85E7A">
        <w:rPr>
          <w:rFonts w:hint="eastAsia"/>
          <w:sz w:val="22"/>
          <w:szCs w:val="22"/>
        </w:rPr>
        <w:t>資料管理</w:t>
      </w:r>
    </w:p>
    <w:p w14:paraId="10A0BBD3" w14:textId="15B7A735" w:rsidR="00E1209F" w:rsidRDefault="00815DFD" w:rsidP="00F41088">
      <w:pPr>
        <w:pStyle w:val="Default"/>
        <w:ind w:leftChars="100" w:left="210" w:firstLineChars="100" w:firstLine="220"/>
        <w:rPr>
          <w:sz w:val="22"/>
          <w:szCs w:val="22"/>
        </w:rPr>
      </w:pPr>
      <w:r w:rsidRPr="00B85E7A">
        <w:rPr>
          <w:rFonts w:hint="eastAsia"/>
          <w:sz w:val="22"/>
          <w:szCs w:val="22"/>
        </w:rPr>
        <w:t>本業務において</w:t>
      </w:r>
      <w:r w:rsidR="00A34226">
        <w:rPr>
          <w:rFonts w:hint="eastAsia"/>
          <w:sz w:val="22"/>
          <w:szCs w:val="22"/>
        </w:rPr>
        <w:t>町</w:t>
      </w:r>
      <w:r w:rsidRPr="00B85E7A">
        <w:rPr>
          <w:rFonts w:hint="eastAsia"/>
          <w:sz w:val="22"/>
          <w:szCs w:val="22"/>
        </w:rPr>
        <w:t>から貸与される資料等</w:t>
      </w:r>
      <w:r w:rsidR="005112BB">
        <w:rPr>
          <w:rFonts w:hint="eastAsia"/>
          <w:sz w:val="22"/>
          <w:szCs w:val="22"/>
        </w:rPr>
        <w:t>（電子データも含む）</w:t>
      </w:r>
      <w:r w:rsidRPr="00B85E7A">
        <w:rPr>
          <w:rFonts w:hint="eastAsia"/>
          <w:sz w:val="22"/>
          <w:szCs w:val="22"/>
        </w:rPr>
        <w:t>について、受託者は資料等の重要性を認識し、資料等の破損、滅失及び盗難等事故のないように取扱い、使用後は速やかに返却するものとする。</w:t>
      </w:r>
    </w:p>
    <w:p w14:paraId="205D5492" w14:textId="5DE1BECF" w:rsidR="00815DFD" w:rsidRPr="00B85E7A" w:rsidRDefault="005A6C95" w:rsidP="00E1209F">
      <w:pPr>
        <w:pStyle w:val="Default"/>
        <w:ind w:leftChars="100" w:left="210" w:firstLineChars="100" w:firstLine="220"/>
        <w:rPr>
          <w:sz w:val="22"/>
          <w:szCs w:val="22"/>
        </w:rPr>
      </w:pPr>
      <w:r>
        <w:rPr>
          <w:rFonts w:hint="eastAsia"/>
          <w:sz w:val="22"/>
          <w:szCs w:val="22"/>
        </w:rPr>
        <w:t>また、本業務等により作成し、</w:t>
      </w:r>
      <w:r w:rsidR="00A34226">
        <w:rPr>
          <w:rFonts w:hint="eastAsia"/>
          <w:sz w:val="22"/>
          <w:szCs w:val="22"/>
        </w:rPr>
        <w:t>町</w:t>
      </w:r>
      <w:r>
        <w:rPr>
          <w:rFonts w:hint="eastAsia"/>
          <w:sz w:val="22"/>
          <w:szCs w:val="22"/>
        </w:rPr>
        <w:t>に提出した成果物の所有権及び著作権は</w:t>
      </w:r>
      <w:r w:rsidR="00A34226">
        <w:rPr>
          <w:rFonts w:hint="eastAsia"/>
          <w:sz w:val="22"/>
          <w:szCs w:val="22"/>
        </w:rPr>
        <w:t>町</w:t>
      </w:r>
      <w:r>
        <w:rPr>
          <w:rFonts w:hint="eastAsia"/>
          <w:sz w:val="22"/>
          <w:szCs w:val="22"/>
        </w:rPr>
        <w:t>に帰属するものとし、</w:t>
      </w:r>
      <w:r w:rsidR="00A34226">
        <w:rPr>
          <w:rFonts w:hint="eastAsia"/>
          <w:sz w:val="22"/>
          <w:szCs w:val="22"/>
        </w:rPr>
        <w:t>町</w:t>
      </w:r>
      <w:r>
        <w:rPr>
          <w:rFonts w:hint="eastAsia"/>
          <w:sz w:val="22"/>
          <w:szCs w:val="22"/>
        </w:rPr>
        <w:t>において自由に利用・修正・公開することができるものとする。</w:t>
      </w:r>
    </w:p>
    <w:p w14:paraId="37821F69" w14:textId="77777777" w:rsidR="00815DFD" w:rsidRPr="00B85E7A" w:rsidRDefault="00815DFD" w:rsidP="00815DFD">
      <w:pPr>
        <w:pStyle w:val="Default"/>
        <w:rPr>
          <w:sz w:val="22"/>
          <w:szCs w:val="22"/>
        </w:rPr>
      </w:pPr>
    </w:p>
    <w:p w14:paraId="15FBC5BB" w14:textId="1103C53A" w:rsidR="00815DFD" w:rsidRPr="00B85E7A" w:rsidRDefault="00A34226" w:rsidP="00815DFD">
      <w:pPr>
        <w:pStyle w:val="Default"/>
        <w:rPr>
          <w:sz w:val="22"/>
          <w:szCs w:val="22"/>
        </w:rPr>
      </w:pPr>
      <w:r>
        <w:rPr>
          <w:rFonts w:hint="eastAsia"/>
          <w:sz w:val="22"/>
          <w:szCs w:val="22"/>
        </w:rPr>
        <w:t>９</w:t>
      </w:r>
      <w:r w:rsidR="00F41088">
        <w:rPr>
          <w:rFonts w:hint="eastAsia"/>
          <w:sz w:val="22"/>
          <w:szCs w:val="22"/>
        </w:rPr>
        <w:t xml:space="preserve">　</w:t>
      </w:r>
      <w:r w:rsidR="00815DFD" w:rsidRPr="00B85E7A">
        <w:rPr>
          <w:rFonts w:hint="eastAsia"/>
          <w:sz w:val="22"/>
          <w:szCs w:val="22"/>
        </w:rPr>
        <w:t>成果品検査</w:t>
      </w:r>
      <w:r w:rsidR="00815DFD" w:rsidRPr="00B85E7A">
        <w:rPr>
          <w:sz w:val="22"/>
          <w:szCs w:val="22"/>
        </w:rPr>
        <w:t xml:space="preserve"> </w:t>
      </w:r>
    </w:p>
    <w:p w14:paraId="76DD4E74" w14:textId="50870E52" w:rsidR="00815DFD" w:rsidRPr="00B85E7A" w:rsidRDefault="00815DFD" w:rsidP="00F41088">
      <w:pPr>
        <w:pStyle w:val="Default"/>
        <w:ind w:leftChars="100" w:left="210" w:firstLineChars="100" w:firstLine="220"/>
        <w:rPr>
          <w:sz w:val="22"/>
          <w:szCs w:val="22"/>
        </w:rPr>
      </w:pPr>
      <w:r w:rsidRPr="00B85E7A">
        <w:rPr>
          <w:rFonts w:hint="eastAsia"/>
          <w:sz w:val="22"/>
          <w:szCs w:val="22"/>
        </w:rPr>
        <w:t>受託者は本業務完了後、</w:t>
      </w:r>
      <w:r w:rsidR="00A34226">
        <w:rPr>
          <w:rFonts w:hint="eastAsia"/>
          <w:sz w:val="22"/>
          <w:szCs w:val="22"/>
        </w:rPr>
        <w:t>町</w:t>
      </w:r>
      <w:r w:rsidRPr="00B85E7A">
        <w:rPr>
          <w:rFonts w:hint="eastAsia"/>
          <w:sz w:val="22"/>
          <w:szCs w:val="22"/>
        </w:rPr>
        <w:t>の検査を受けるものとし、</w:t>
      </w:r>
      <w:r w:rsidR="00A34226">
        <w:rPr>
          <w:rFonts w:hint="eastAsia"/>
          <w:sz w:val="22"/>
          <w:szCs w:val="22"/>
        </w:rPr>
        <w:t>町</w:t>
      </w:r>
      <w:r w:rsidRPr="00B85E7A">
        <w:rPr>
          <w:rFonts w:hint="eastAsia"/>
          <w:sz w:val="22"/>
          <w:szCs w:val="22"/>
        </w:rPr>
        <w:t>から本業務に適合しないものとして修正の指示があった場合は、速やかに修正を行うものとする。</w:t>
      </w:r>
      <w:r w:rsidRPr="00B85E7A">
        <w:rPr>
          <w:sz w:val="22"/>
          <w:szCs w:val="22"/>
        </w:rPr>
        <w:t xml:space="preserve"> </w:t>
      </w:r>
    </w:p>
    <w:p w14:paraId="2317A8D6" w14:textId="77777777" w:rsidR="00B35BD7" w:rsidRPr="00A34226" w:rsidRDefault="00B35BD7" w:rsidP="00DB5E6E">
      <w:pPr>
        <w:pStyle w:val="Default"/>
        <w:rPr>
          <w:rFonts w:cs="Times New Roman"/>
          <w:color w:val="auto"/>
          <w:sz w:val="22"/>
          <w:szCs w:val="22"/>
        </w:rPr>
      </w:pPr>
    </w:p>
    <w:p w14:paraId="0C742C7D" w14:textId="7C780D78" w:rsidR="005112BB" w:rsidRDefault="005112BB" w:rsidP="00DB5E6E">
      <w:pPr>
        <w:pStyle w:val="Default"/>
        <w:rPr>
          <w:rFonts w:cs="Times New Roman"/>
          <w:color w:val="auto"/>
          <w:sz w:val="22"/>
          <w:szCs w:val="22"/>
        </w:rPr>
      </w:pPr>
      <w:r>
        <w:rPr>
          <w:rFonts w:cs="Times New Roman" w:hint="eastAsia"/>
          <w:color w:val="auto"/>
          <w:sz w:val="22"/>
          <w:szCs w:val="22"/>
        </w:rPr>
        <w:t>1</w:t>
      </w:r>
      <w:r w:rsidR="00A34226">
        <w:rPr>
          <w:rFonts w:cs="Times New Roman" w:hint="eastAsia"/>
          <w:color w:val="auto"/>
          <w:sz w:val="22"/>
          <w:szCs w:val="22"/>
        </w:rPr>
        <w:t>0</w:t>
      </w:r>
      <w:r>
        <w:rPr>
          <w:rFonts w:cs="Times New Roman" w:hint="eastAsia"/>
          <w:color w:val="auto"/>
          <w:sz w:val="22"/>
          <w:szCs w:val="22"/>
        </w:rPr>
        <w:t xml:space="preserve">　その他</w:t>
      </w:r>
    </w:p>
    <w:p w14:paraId="6A6C1723" w14:textId="72811923" w:rsidR="00A34226" w:rsidRDefault="00EF0D2C" w:rsidP="00A34226">
      <w:pPr>
        <w:pStyle w:val="Default"/>
        <w:numPr>
          <w:ilvl w:val="0"/>
          <w:numId w:val="13"/>
        </w:numPr>
        <w:rPr>
          <w:rFonts w:cs="Times New Roman"/>
          <w:color w:val="auto"/>
          <w:sz w:val="22"/>
          <w:szCs w:val="22"/>
        </w:rPr>
      </w:pPr>
      <w:r>
        <w:rPr>
          <w:rFonts w:cs="Times New Roman" w:hint="eastAsia"/>
          <w:color w:val="auto"/>
          <w:sz w:val="22"/>
          <w:szCs w:val="22"/>
        </w:rPr>
        <w:t xml:space="preserve">　</w:t>
      </w:r>
      <w:r w:rsidR="005112BB" w:rsidRPr="00A34226">
        <w:rPr>
          <w:rFonts w:cs="Times New Roman" w:hint="eastAsia"/>
          <w:color w:val="auto"/>
          <w:sz w:val="22"/>
          <w:szCs w:val="22"/>
        </w:rPr>
        <w:t>本業務の実施に際し、関係法令、条例及び規則等を遵守すること。</w:t>
      </w:r>
    </w:p>
    <w:p w14:paraId="7D8A1440" w14:textId="77777777" w:rsidR="00EF0D2C" w:rsidRDefault="00EF0D2C" w:rsidP="00EF0D2C">
      <w:pPr>
        <w:pStyle w:val="Default"/>
        <w:numPr>
          <w:ilvl w:val="0"/>
          <w:numId w:val="13"/>
        </w:numPr>
        <w:rPr>
          <w:rFonts w:cs="Times New Roman"/>
          <w:color w:val="auto"/>
          <w:sz w:val="22"/>
          <w:szCs w:val="22"/>
        </w:rPr>
      </w:pPr>
      <w:r>
        <w:rPr>
          <w:rFonts w:cs="Times New Roman" w:hint="eastAsia"/>
          <w:color w:val="auto"/>
          <w:sz w:val="22"/>
          <w:szCs w:val="22"/>
        </w:rPr>
        <w:t xml:space="preserve">　</w:t>
      </w:r>
      <w:r w:rsidR="005112BB" w:rsidRPr="00A34226">
        <w:rPr>
          <w:rFonts w:cs="Times New Roman" w:hint="eastAsia"/>
          <w:color w:val="auto"/>
          <w:sz w:val="22"/>
          <w:szCs w:val="22"/>
        </w:rPr>
        <w:t>本業務の実施に際し、定めのない事項や、疑義が生じた場合は、速やかに</w:t>
      </w:r>
      <w:r w:rsidR="00A34226" w:rsidRPr="00A34226">
        <w:rPr>
          <w:rFonts w:cs="Times New Roman" w:hint="eastAsia"/>
          <w:color w:val="auto"/>
          <w:sz w:val="22"/>
          <w:szCs w:val="22"/>
        </w:rPr>
        <w:t>町と受託者が</w:t>
      </w:r>
      <w:r w:rsidR="005112BB" w:rsidRPr="00A34226">
        <w:rPr>
          <w:rFonts w:cs="Times New Roman" w:hint="eastAsia"/>
          <w:color w:val="auto"/>
          <w:sz w:val="22"/>
          <w:szCs w:val="22"/>
        </w:rPr>
        <w:t>協議のうえ定めるものとする。</w:t>
      </w:r>
    </w:p>
    <w:p w14:paraId="56D2759D" w14:textId="3537E259" w:rsidR="00AB0C36" w:rsidRPr="00EF0D2C" w:rsidRDefault="00EF0D2C" w:rsidP="00EF0D2C">
      <w:pPr>
        <w:pStyle w:val="Default"/>
        <w:numPr>
          <w:ilvl w:val="0"/>
          <w:numId w:val="13"/>
        </w:numPr>
        <w:rPr>
          <w:rFonts w:cs="Times New Roman"/>
          <w:color w:val="auto"/>
          <w:sz w:val="22"/>
          <w:szCs w:val="22"/>
        </w:rPr>
      </w:pPr>
      <w:r>
        <w:rPr>
          <w:rFonts w:cs="Times New Roman" w:hint="eastAsia"/>
          <w:color w:val="auto"/>
          <w:sz w:val="22"/>
          <w:szCs w:val="22"/>
        </w:rPr>
        <w:t xml:space="preserve">　</w:t>
      </w:r>
      <w:r w:rsidR="00645ED7" w:rsidRPr="00EF0D2C">
        <w:rPr>
          <w:rFonts w:cs="Times New Roman" w:hint="eastAsia"/>
          <w:color w:val="auto"/>
          <w:sz w:val="22"/>
          <w:szCs w:val="22"/>
        </w:rPr>
        <w:t>受託者は、本委託業務に係る会計帳簿及び証拠書類を町の求めに応じて、閲覧に供することができるように保存しておくこと。</w:t>
      </w:r>
    </w:p>
    <w:sectPr w:rsidR="00AB0C36" w:rsidRPr="00EF0D2C" w:rsidSect="007910D6">
      <w:footerReference w:type="default" r:id="rId7"/>
      <w:pgSz w:w="11906" w:h="16838"/>
      <w:pgMar w:top="1418" w:right="1418" w:bottom="1134" w:left="1418" w:header="851" w:footer="397"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D504C9" w14:textId="77777777" w:rsidR="00F51753" w:rsidRDefault="00F51753" w:rsidP="00596367">
      <w:r>
        <w:separator/>
      </w:r>
    </w:p>
  </w:endnote>
  <w:endnote w:type="continuationSeparator" w:id="0">
    <w:p w14:paraId="10AE3B82" w14:textId="77777777" w:rsidR="00F51753" w:rsidRDefault="00F51753" w:rsidP="00596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541C12" w14:textId="77777777" w:rsidR="00852EEF" w:rsidRDefault="00852EEF">
    <w:pPr>
      <w:pStyle w:val="ab"/>
      <w:jc w:val="center"/>
    </w:pPr>
    <w:r>
      <w:fldChar w:fldCharType="begin"/>
    </w:r>
    <w:r>
      <w:instrText>PAGE   \* MERGEFORMAT</w:instrText>
    </w:r>
    <w:r>
      <w:fldChar w:fldCharType="separate"/>
    </w:r>
    <w:r>
      <w:rPr>
        <w:lang w:val="ja-JP"/>
      </w:rPr>
      <w:t>2</w:t>
    </w:r>
    <w:r>
      <w:fldChar w:fldCharType="end"/>
    </w:r>
  </w:p>
  <w:p w14:paraId="5292BB6B" w14:textId="77777777" w:rsidR="00852EEF" w:rsidRDefault="00852EEF">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B4D469" w14:textId="77777777" w:rsidR="00F51753" w:rsidRDefault="00F51753" w:rsidP="00596367">
      <w:r>
        <w:separator/>
      </w:r>
    </w:p>
  </w:footnote>
  <w:footnote w:type="continuationSeparator" w:id="0">
    <w:p w14:paraId="737BBB58" w14:textId="77777777" w:rsidR="00F51753" w:rsidRDefault="00F51753" w:rsidP="005963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850CE"/>
    <w:multiLevelType w:val="hybridMultilevel"/>
    <w:tmpl w:val="55AE5EC4"/>
    <w:lvl w:ilvl="0" w:tplc="77BE5246">
      <w:start w:val="1"/>
      <w:numFmt w:val="decimalEnclosedParen"/>
      <w:lvlText w:val="%1"/>
      <w:lvlJc w:val="left"/>
      <w:pPr>
        <w:ind w:left="580" w:hanging="36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abstractNum w:abstractNumId="1" w15:restartNumberingAfterBreak="0">
    <w:nsid w:val="02B20D8E"/>
    <w:multiLevelType w:val="hybridMultilevel"/>
    <w:tmpl w:val="877E4FDE"/>
    <w:lvl w:ilvl="0" w:tplc="C0424550">
      <w:start w:val="11"/>
      <w:numFmt w:val="decimal"/>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54A1F0E"/>
    <w:multiLevelType w:val="hybridMultilevel"/>
    <w:tmpl w:val="68A27F26"/>
    <w:lvl w:ilvl="0" w:tplc="45D45686">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7AD78D5"/>
    <w:multiLevelType w:val="hybridMultilevel"/>
    <w:tmpl w:val="5B1A607E"/>
    <w:lvl w:ilvl="0" w:tplc="F2C633D8">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21DB0730"/>
    <w:multiLevelType w:val="hybridMultilevel"/>
    <w:tmpl w:val="DA8817E0"/>
    <w:lvl w:ilvl="0" w:tplc="0409000F">
      <w:start w:val="1"/>
      <w:numFmt w:val="decimal"/>
      <w:lvlText w:val="%1."/>
      <w:lvlJc w:val="left"/>
      <w:pPr>
        <w:ind w:left="530" w:hanging="420"/>
      </w:pPr>
    </w:lvl>
    <w:lvl w:ilvl="1" w:tplc="04090017" w:tentative="1">
      <w:start w:val="1"/>
      <w:numFmt w:val="aiueoFullWidth"/>
      <w:lvlText w:val="(%2)"/>
      <w:lvlJc w:val="left"/>
      <w:pPr>
        <w:ind w:left="950" w:hanging="420"/>
      </w:pPr>
    </w:lvl>
    <w:lvl w:ilvl="2" w:tplc="04090011" w:tentative="1">
      <w:start w:val="1"/>
      <w:numFmt w:val="decimalEnclosedCircle"/>
      <w:lvlText w:val="%3"/>
      <w:lvlJc w:val="left"/>
      <w:pPr>
        <w:ind w:left="1370" w:hanging="420"/>
      </w:pPr>
    </w:lvl>
    <w:lvl w:ilvl="3" w:tplc="0409000F" w:tentative="1">
      <w:start w:val="1"/>
      <w:numFmt w:val="decimal"/>
      <w:lvlText w:val="%4."/>
      <w:lvlJc w:val="left"/>
      <w:pPr>
        <w:ind w:left="1790" w:hanging="420"/>
      </w:pPr>
    </w:lvl>
    <w:lvl w:ilvl="4" w:tplc="04090017" w:tentative="1">
      <w:start w:val="1"/>
      <w:numFmt w:val="aiueoFullWidth"/>
      <w:lvlText w:val="(%5)"/>
      <w:lvlJc w:val="left"/>
      <w:pPr>
        <w:ind w:left="2210" w:hanging="420"/>
      </w:pPr>
    </w:lvl>
    <w:lvl w:ilvl="5" w:tplc="04090011" w:tentative="1">
      <w:start w:val="1"/>
      <w:numFmt w:val="decimalEnclosedCircle"/>
      <w:lvlText w:val="%6"/>
      <w:lvlJc w:val="left"/>
      <w:pPr>
        <w:ind w:left="2630" w:hanging="420"/>
      </w:pPr>
    </w:lvl>
    <w:lvl w:ilvl="6" w:tplc="0409000F" w:tentative="1">
      <w:start w:val="1"/>
      <w:numFmt w:val="decimal"/>
      <w:lvlText w:val="%7."/>
      <w:lvlJc w:val="left"/>
      <w:pPr>
        <w:ind w:left="3050" w:hanging="420"/>
      </w:pPr>
    </w:lvl>
    <w:lvl w:ilvl="7" w:tplc="04090017" w:tentative="1">
      <w:start w:val="1"/>
      <w:numFmt w:val="aiueoFullWidth"/>
      <w:lvlText w:val="(%8)"/>
      <w:lvlJc w:val="left"/>
      <w:pPr>
        <w:ind w:left="3470" w:hanging="420"/>
      </w:pPr>
    </w:lvl>
    <w:lvl w:ilvl="8" w:tplc="04090011" w:tentative="1">
      <w:start w:val="1"/>
      <w:numFmt w:val="decimalEnclosedCircle"/>
      <w:lvlText w:val="%9"/>
      <w:lvlJc w:val="left"/>
      <w:pPr>
        <w:ind w:left="3890" w:hanging="420"/>
      </w:pPr>
    </w:lvl>
  </w:abstractNum>
  <w:abstractNum w:abstractNumId="5" w15:restartNumberingAfterBreak="0">
    <w:nsid w:val="22863382"/>
    <w:multiLevelType w:val="hybridMultilevel"/>
    <w:tmpl w:val="AE72F074"/>
    <w:lvl w:ilvl="0" w:tplc="1F80E076">
      <w:start w:val="2"/>
      <w:numFmt w:val="bullet"/>
      <w:lvlText w:val="※"/>
      <w:lvlJc w:val="left"/>
      <w:pPr>
        <w:ind w:left="840" w:hanging="360"/>
      </w:pPr>
      <w:rPr>
        <w:rFonts w:ascii="ＭＳ 明朝" w:eastAsia="ＭＳ 明朝" w:hAnsi="ＭＳ 明朝" w:cs="Times New Roman" w:hint="eastAsia"/>
      </w:rPr>
    </w:lvl>
    <w:lvl w:ilvl="1" w:tplc="0409000B" w:tentative="1">
      <w:start w:val="1"/>
      <w:numFmt w:val="bullet"/>
      <w:lvlText w:val=""/>
      <w:lvlJc w:val="left"/>
      <w:pPr>
        <w:ind w:left="1320" w:hanging="420"/>
      </w:pPr>
      <w:rPr>
        <w:rFonts w:ascii="Wingdings" w:hAnsi="Wingdings" w:hint="default"/>
      </w:rPr>
    </w:lvl>
    <w:lvl w:ilvl="2" w:tplc="0409000D"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B" w:tentative="1">
      <w:start w:val="1"/>
      <w:numFmt w:val="bullet"/>
      <w:lvlText w:val=""/>
      <w:lvlJc w:val="left"/>
      <w:pPr>
        <w:ind w:left="2580" w:hanging="420"/>
      </w:pPr>
      <w:rPr>
        <w:rFonts w:ascii="Wingdings" w:hAnsi="Wingdings" w:hint="default"/>
      </w:rPr>
    </w:lvl>
    <w:lvl w:ilvl="5" w:tplc="0409000D"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B" w:tentative="1">
      <w:start w:val="1"/>
      <w:numFmt w:val="bullet"/>
      <w:lvlText w:val=""/>
      <w:lvlJc w:val="left"/>
      <w:pPr>
        <w:ind w:left="3840" w:hanging="420"/>
      </w:pPr>
      <w:rPr>
        <w:rFonts w:ascii="Wingdings" w:hAnsi="Wingdings" w:hint="default"/>
      </w:rPr>
    </w:lvl>
    <w:lvl w:ilvl="8" w:tplc="0409000D" w:tentative="1">
      <w:start w:val="1"/>
      <w:numFmt w:val="bullet"/>
      <w:lvlText w:val=""/>
      <w:lvlJc w:val="left"/>
      <w:pPr>
        <w:ind w:left="4260" w:hanging="420"/>
      </w:pPr>
      <w:rPr>
        <w:rFonts w:ascii="Wingdings" w:hAnsi="Wingdings" w:hint="default"/>
      </w:rPr>
    </w:lvl>
  </w:abstractNum>
  <w:abstractNum w:abstractNumId="6" w15:restartNumberingAfterBreak="0">
    <w:nsid w:val="245D4506"/>
    <w:multiLevelType w:val="hybridMultilevel"/>
    <w:tmpl w:val="4970D768"/>
    <w:lvl w:ilvl="0" w:tplc="AEA468D6">
      <w:start w:val="1"/>
      <w:numFmt w:val="decimal"/>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2A0D6A59"/>
    <w:multiLevelType w:val="hybridMultilevel"/>
    <w:tmpl w:val="3AE25B14"/>
    <w:lvl w:ilvl="0" w:tplc="4B98714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30956F04"/>
    <w:multiLevelType w:val="hybridMultilevel"/>
    <w:tmpl w:val="B40CC5C6"/>
    <w:lvl w:ilvl="0" w:tplc="AB42844A">
      <w:start w:val="1"/>
      <w:numFmt w:val="decimalEnclosedCircle"/>
      <w:lvlText w:val="%1"/>
      <w:lvlJc w:val="left"/>
      <w:pPr>
        <w:ind w:left="360" w:hanging="360"/>
      </w:pPr>
      <w:rPr>
        <w:rFonts w:hAnsi="ＭＳ 明朝"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34A67C5F"/>
    <w:multiLevelType w:val="hybridMultilevel"/>
    <w:tmpl w:val="493C166A"/>
    <w:lvl w:ilvl="0" w:tplc="34E8F5AC">
      <w:start w:val="1"/>
      <w:numFmt w:val="decimalEnclosedParen"/>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58DA5FF4"/>
    <w:multiLevelType w:val="hybridMultilevel"/>
    <w:tmpl w:val="00C4C978"/>
    <w:lvl w:ilvl="0" w:tplc="45D45686">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5EB21A58"/>
    <w:multiLevelType w:val="hybridMultilevel"/>
    <w:tmpl w:val="E200B4C6"/>
    <w:lvl w:ilvl="0" w:tplc="2CDC66D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75E075BF"/>
    <w:multiLevelType w:val="hybridMultilevel"/>
    <w:tmpl w:val="9BD01DDA"/>
    <w:lvl w:ilvl="0" w:tplc="749CF4DE">
      <w:start w:val="1"/>
      <w:numFmt w:val="decimalEnclosedParen"/>
      <w:lvlText w:val="%1"/>
      <w:lvlJc w:val="left"/>
      <w:pPr>
        <w:ind w:left="580" w:hanging="36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num w:numId="1" w16cid:durableId="1955214296">
    <w:abstractNumId w:val="7"/>
  </w:num>
  <w:num w:numId="2" w16cid:durableId="345521042">
    <w:abstractNumId w:val="11"/>
  </w:num>
  <w:num w:numId="3" w16cid:durableId="462965821">
    <w:abstractNumId w:val="5"/>
  </w:num>
  <w:num w:numId="4" w16cid:durableId="4212579">
    <w:abstractNumId w:val="2"/>
  </w:num>
  <w:num w:numId="5" w16cid:durableId="1506627052">
    <w:abstractNumId w:val="1"/>
  </w:num>
  <w:num w:numId="6" w16cid:durableId="419330103">
    <w:abstractNumId w:val="10"/>
  </w:num>
  <w:num w:numId="7" w16cid:durableId="622733450">
    <w:abstractNumId w:val="8"/>
  </w:num>
  <w:num w:numId="8" w16cid:durableId="1478570341">
    <w:abstractNumId w:val="4"/>
  </w:num>
  <w:num w:numId="9" w16cid:durableId="1923219667">
    <w:abstractNumId w:val="6"/>
  </w:num>
  <w:num w:numId="10" w16cid:durableId="925574921">
    <w:abstractNumId w:val="12"/>
  </w:num>
  <w:num w:numId="11" w16cid:durableId="161939788">
    <w:abstractNumId w:val="3"/>
  </w:num>
  <w:num w:numId="12" w16cid:durableId="636182344">
    <w:abstractNumId w:val="9"/>
  </w:num>
  <w:num w:numId="13" w16cid:durableId="130749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isplayHorizontalDrawingGridEvery w:val="0"/>
  <w:displayVerticalDrawingGridEvery w:val="2"/>
  <w:characterSpacingControl w:val="compressPunctuation"/>
  <w:doNotValidateAgainstSchema/>
  <w:doNotDemarcateInvalidXml/>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3522"/>
    <w:rsid w:val="000076EB"/>
    <w:rsid w:val="000116E5"/>
    <w:rsid w:val="0003539C"/>
    <w:rsid w:val="00047200"/>
    <w:rsid w:val="00047223"/>
    <w:rsid w:val="00047AE7"/>
    <w:rsid w:val="00080335"/>
    <w:rsid w:val="000803C9"/>
    <w:rsid w:val="00093B73"/>
    <w:rsid w:val="00096E28"/>
    <w:rsid w:val="000B3A6B"/>
    <w:rsid w:val="000B5805"/>
    <w:rsid w:val="000D2FE7"/>
    <w:rsid w:val="000D36CE"/>
    <w:rsid w:val="000E0A1F"/>
    <w:rsid w:val="0011728E"/>
    <w:rsid w:val="00150647"/>
    <w:rsid w:val="00163889"/>
    <w:rsid w:val="00171441"/>
    <w:rsid w:val="00172A27"/>
    <w:rsid w:val="00172F23"/>
    <w:rsid w:val="00175F5F"/>
    <w:rsid w:val="001808A9"/>
    <w:rsid w:val="001A56C6"/>
    <w:rsid w:val="001C22EF"/>
    <w:rsid w:val="001C6613"/>
    <w:rsid w:val="001D45F3"/>
    <w:rsid w:val="001D7ED4"/>
    <w:rsid w:val="0020088C"/>
    <w:rsid w:val="00207AF2"/>
    <w:rsid w:val="00232064"/>
    <w:rsid w:val="00242157"/>
    <w:rsid w:val="00286FCC"/>
    <w:rsid w:val="002A4F39"/>
    <w:rsid w:val="002A5CB7"/>
    <w:rsid w:val="002B29E4"/>
    <w:rsid w:val="002B3E1F"/>
    <w:rsid w:val="002C694E"/>
    <w:rsid w:val="002C7260"/>
    <w:rsid w:val="002E1EE2"/>
    <w:rsid w:val="002E39D7"/>
    <w:rsid w:val="002E7F7A"/>
    <w:rsid w:val="00304EC2"/>
    <w:rsid w:val="003142E8"/>
    <w:rsid w:val="003513CC"/>
    <w:rsid w:val="00384FAA"/>
    <w:rsid w:val="003938F5"/>
    <w:rsid w:val="00396286"/>
    <w:rsid w:val="003B193C"/>
    <w:rsid w:val="003B2F1C"/>
    <w:rsid w:val="003D49AF"/>
    <w:rsid w:val="003D5A97"/>
    <w:rsid w:val="003D6BC3"/>
    <w:rsid w:val="003F2A07"/>
    <w:rsid w:val="003F33C9"/>
    <w:rsid w:val="003F3636"/>
    <w:rsid w:val="003F3D19"/>
    <w:rsid w:val="003F63B5"/>
    <w:rsid w:val="0040264A"/>
    <w:rsid w:val="004127B0"/>
    <w:rsid w:val="0043093B"/>
    <w:rsid w:val="0043355F"/>
    <w:rsid w:val="00452A6C"/>
    <w:rsid w:val="00461134"/>
    <w:rsid w:val="004826CE"/>
    <w:rsid w:val="004834CF"/>
    <w:rsid w:val="00483ECF"/>
    <w:rsid w:val="0048702F"/>
    <w:rsid w:val="00493285"/>
    <w:rsid w:val="00493B42"/>
    <w:rsid w:val="004A5AD9"/>
    <w:rsid w:val="004B0CBD"/>
    <w:rsid w:val="004B19CC"/>
    <w:rsid w:val="004C2653"/>
    <w:rsid w:val="004C3149"/>
    <w:rsid w:val="004C626C"/>
    <w:rsid w:val="004D5D0B"/>
    <w:rsid w:val="004E1745"/>
    <w:rsid w:val="004E3542"/>
    <w:rsid w:val="004F29EE"/>
    <w:rsid w:val="004F5498"/>
    <w:rsid w:val="00506428"/>
    <w:rsid w:val="005112BB"/>
    <w:rsid w:val="00520C04"/>
    <w:rsid w:val="0052112B"/>
    <w:rsid w:val="00551187"/>
    <w:rsid w:val="0056297E"/>
    <w:rsid w:val="00564A1F"/>
    <w:rsid w:val="00565A8D"/>
    <w:rsid w:val="00580EF2"/>
    <w:rsid w:val="00587DFF"/>
    <w:rsid w:val="005901EF"/>
    <w:rsid w:val="00596367"/>
    <w:rsid w:val="005A05C7"/>
    <w:rsid w:val="005A0EDB"/>
    <w:rsid w:val="005A3B47"/>
    <w:rsid w:val="005A6C95"/>
    <w:rsid w:val="005B3D86"/>
    <w:rsid w:val="005B7462"/>
    <w:rsid w:val="005C0922"/>
    <w:rsid w:val="005C2C1E"/>
    <w:rsid w:val="005C5B06"/>
    <w:rsid w:val="005D01DE"/>
    <w:rsid w:val="005E48E1"/>
    <w:rsid w:val="005F727A"/>
    <w:rsid w:val="00604AA9"/>
    <w:rsid w:val="006213D3"/>
    <w:rsid w:val="006234EC"/>
    <w:rsid w:val="00624696"/>
    <w:rsid w:val="006259E6"/>
    <w:rsid w:val="006310B2"/>
    <w:rsid w:val="00631811"/>
    <w:rsid w:val="00632C12"/>
    <w:rsid w:val="00634637"/>
    <w:rsid w:val="006359C4"/>
    <w:rsid w:val="00635F75"/>
    <w:rsid w:val="00642868"/>
    <w:rsid w:val="00645ED7"/>
    <w:rsid w:val="00661326"/>
    <w:rsid w:val="00664C2C"/>
    <w:rsid w:val="00686EEF"/>
    <w:rsid w:val="00693804"/>
    <w:rsid w:val="006A1EA2"/>
    <w:rsid w:val="006B6787"/>
    <w:rsid w:val="006C07DA"/>
    <w:rsid w:val="006C1756"/>
    <w:rsid w:val="006C1A75"/>
    <w:rsid w:val="006C3FFB"/>
    <w:rsid w:val="006C4358"/>
    <w:rsid w:val="006C6997"/>
    <w:rsid w:val="006D3751"/>
    <w:rsid w:val="006D52D1"/>
    <w:rsid w:val="006E7A4A"/>
    <w:rsid w:val="006F0085"/>
    <w:rsid w:val="006F4106"/>
    <w:rsid w:val="006F68BF"/>
    <w:rsid w:val="006F6C81"/>
    <w:rsid w:val="00707E29"/>
    <w:rsid w:val="0071592E"/>
    <w:rsid w:val="00725B9C"/>
    <w:rsid w:val="00752F62"/>
    <w:rsid w:val="00760099"/>
    <w:rsid w:val="00773A03"/>
    <w:rsid w:val="00780292"/>
    <w:rsid w:val="007815E6"/>
    <w:rsid w:val="00783612"/>
    <w:rsid w:val="007863FB"/>
    <w:rsid w:val="007910D6"/>
    <w:rsid w:val="0079207D"/>
    <w:rsid w:val="0079393D"/>
    <w:rsid w:val="00793B5D"/>
    <w:rsid w:val="007A40F4"/>
    <w:rsid w:val="007D551A"/>
    <w:rsid w:val="007E1BD8"/>
    <w:rsid w:val="007E3AC5"/>
    <w:rsid w:val="007F6AF2"/>
    <w:rsid w:val="007F7501"/>
    <w:rsid w:val="00805234"/>
    <w:rsid w:val="00815DFD"/>
    <w:rsid w:val="00847CAA"/>
    <w:rsid w:val="00852EEF"/>
    <w:rsid w:val="00853349"/>
    <w:rsid w:val="00882AD5"/>
    <w:rsid w:val="008839A4"/>
    <w:rsid w:val="00885B13"/>
    <w:rsid w:val="00886A9E"/>
    <w:rsid w:val="00886AD5"/>
    <w:rsid w:val="00896285"/>
    <w:rsid w:val="008A6251"/>
    <w:rsid w:val="008B1159"/>
    <w:rsid w:val="008B25B5"/>
    <w:rsid w:val="008B50AD"/>
    <w:rsid w:val="008B73CE"/>
    <w:rsid w:val="008C3CAF"/>
    <w:rsid w:val="008C48AD"/>
    <w:rsid w:val="008C71DB"/>
    <w:rsid w:val="008D3B6B"/>
    <w:rsid w:val="008E5BE3"/>
    <w:rsid w:val="008F58CB"/>
    <w:rsid w:val="00925ECE"/>
    <w:rsid w:val="00931496"/>
    <w:rsid w:val="00951493"/>
    <w:rsid w:val="00954D2B"/>
    <w:rsid w:val="009844E5"/>
    <w:rsid w:val="009D61F1"/>
    <w:rsid w:val="009F525F"/>
    <w:rsid w:val="009F5CB3"/>
    <w:rsid w:val="00A03B70"/>
    <w:rsid w:val="00A116A0"/>
    <w:rsid w:val="00A32450"/>
    <w:rsid w:val="00A326BE"/>
    <w:rsid w:val="00A34226"/>
    <w:rsid w:val="00A368E1"/>
    <w:rsid w:val="00A433D9"/>
    <w:rsid w:val="00A45D1D"/>
    <w:rsid w:val="00A46E1A"/>
    <w:rsid w:val="00A50D1A"/>
    <w:rsid w:val="00A51731"/>
    <w:rsid w:val="00A53F1A"/>
    <w:rsid w:val="00A70B96"/>
    <w:rsid w:val="00A845E4"/>
    <w:rsid w:val="00A84D3A"/>
    <w:rsid w:val="00A90055"/>
    <w:rsid w:val="00A95843"/>
    <w:rsid w:val="00AA4F26"/>
    <w:rsid w:val="00AB0C36"/>
    <w:rsid w:val="00AB3552"/>
    <w:rsid w:val="00AB3798"/>
    <w:rsid w:val="00AD262F"/>
    <w:rsid w:val="00AD3B44"/>
    <w:rsid w:val="00AE0192"/>
    <w:rsid w:val="00AF5D87"/>
    <w:rsid w:val="00B0097E"/>
    <w:rsid w:val="00B012C7"/>
    <w:rsid w:val="00B02B93"/>
    <w:rsid w:val="00B064AB"/>
    <w:rsid w:val="00B11227"/>
    <w:rsid w:val="00B11FFE"/>
    <w:rsid w:val="00B12D07"/>
    <w:rsid w:val="00B147CE"/>
    <w:rsid w:val="00B21B54"/>
    <w:rsid w:val="00B23036"/>
    <w:rsid w:val="00B35BD7"/>
    <w:rsid w:val="00B35CF4"/>
    <w:rsid w:val="00B45D57"/>
    <w:rsid w:val="00B63B04"/>
    <w:rsid w:val="00B64B23"/>
    <w:rsid w:val="00B71258"/>
    <w:rsid w:val="00B841FA"/>
    <w:rsid w:val="00B85E7A"/>
    <w:rsid w:val="00BA75B2"/>
    <w:rsid w:val="00BB1F8D"/>
    <w:rsid w:val="00BC3E50"/>
    <w:rsid w:val="00BC4A9B"/>
    <w:rsid w:val="00BE3C81"/>
    <w:rsid w:val="00C11004"/>
    <w:rsid w:val="00C14276"/>
    <w:rsid w:val="00C20B74"/>
    <w:rsid w:val="00C234D0"/>
    <w:rsid w:val="00C249FE"/>
    <w:rsid w:val="00C26263"/>
    <w:rsid w:val="00C4053F"/>
    <w:rsid w:val="00C54036"/>
    <w:rsid w:val="00C57736"/>
    <w:rsid w:val="00C62F93"/>
    <w:rsid w:val="00C67E6C"/>
    <w:rsid w:val="00C74961"/>
    <w:rsid w:val="00C87556"/>
    <w:rsid w:val="00CA3BCE"/>
    <w:rsid w:val="00CB0CB1"/>
    <w:rsid w:val="00CB4FAC"/>
    <w:rsid w:val="00CB5EF0"/>
    <w:rsid w:val="00CC173F"/>
    <w:rsid w:val="00CC23BA"/>
    <w:rsid w:val="00CD04B6"/>
    <w:rsid w:val="00CD227B"/>
    <w:rsid w:val="00CD6C02"/>
    <w:rsid w:val="00CE57AC"/>
    <w:rsid w:val="00D02AB5"/>
    <w:rsid w:val="00D07875"/>
    <w:rsid w:val="00D2261A"/>
    <w:rsid w:val="00D34E95"/>
    <w:rsid w:val="00D407FB"/>
    <w:rsid w:val="00D43DAF"/>
    <w:rsid w:val="00D46328"/>
    <w:rsid w:val="00D60454"/>
    <w:rsid w:val="00D81C30"/>
    <w:rsid w:val="00D82A3F"/>
    <w:rsid w:val="00D83F09"/>
    <w:rsid w:val="00DA7434"/>
    <w:rsid w:val="00DB458D"/>
    <w:rsid w:val="00DB5E6E"/>
    <w:rsid w:val="00DC3710"/>
    <w:rsid w:val="00DD1277"/>
    <w:rsid w:val="00DD6507"/>
    <w:rsid w:val="00DE6687"/>
    <w:rsid w:val="00E0678A"/>
    <w:rsid w:val="00E1209F"/>
    <w:rsid w:val="00E13095"/>
    <w:rsid w:val="00E14BEF"/>
    <w:rsid w:val="00E15B52"/>
    <w:rsid w:val="00E321C1"/>
    <w:rsid w:val="00E61DCD"/>
    <w:rsid w:val="00E62B66"/>
    <w:rsid w:val="00E6568F"/>
    <w:rsid w:val="00E66BC5"/>
    <w:rsid w:val="00E708AB"/>
    <w:rsid w:val="00E7191C"/>
    <w:rsid w:val="00E73111"/>
    <w:rsid w:val="00E81B54"/>
    <w:rsid w:val="00E9365E"/>
    <w:rsid w:val="00EA7191"/>
    <w:rsid w:val="00EB18BF"/>
    <w:rsid w:val="00EE51CB"/>
    <w:rsid w:val="00EF0D2C"/>
    <w:rsid w:val="00EF4427"/>
    <w:rsid w:val="00F01570"/>
    <w:rsid w:val="00F050BC"/>
    <w:rsid w:val="00F07390"/>
    <w:rsid w:val="00F12E61"/>
    <w:rsid w:val="00F33812"/>
    <w:rsid w:val="00F347CF"/>
    <w:rsid w:val="00F34F20"/>
    <w:rsid w:val="00F41088"/>
    <w:rsid w:val="00F51753"/>
    <w:rsid w:val="00F53B0E"/>
    <w:rsid w:val="00F55444"/>
    <w:rsid w:val="00F62560"/>
    <w:rsid w:val="00F72CBA"/>
    <w:rsid w:val="00F77B29"/>
    <w:rsid w:val="00FA12B8"/>
    <w:rsid w:val="00FB5A7D"/>
    <w:rsid w:val="00FD0BD2"/>
    <w:rsid w:val="04AE4EF5"/>
    <w:rsid w:val="06D25A73"/>
    <w:rsid w:val="0D0C30AE"/>
    <w:rsid w:val="167D28B1"/>
    <w:rsid w:val="1A7968CB"/>
    <w:rsid w:val="2158137A"/>
    <w:rsid w:val="24F80586"/>
    <w:rsid w:val="31BB07F5"/>
    <w:rsid w:val="37DC358E"/>
    <w:rsid w:val="3ABB2071"/>
    <w:rsid w:val="3E455DDF"/>
    <w:rsid w:val="493676C2"/>
    <w:rsid w:val="49E4597B"/>
    <w:rsid w:val="5AF518B3"/>
    <w:rsid w:val="5C543EED"/>
    <w:rsid w:val="5F4F6AED"/>
    <w:rsid w:val="60767E27"/>
    <w:rsid w:val="60C972F4"/>
    <w:rsid w:val="755D7B4C"/>
    <w:rsid w:val="7587664F"/>
    <w:rsid w:val="786C477F"/>
    <w:rsid w:val="7BAE2F73"/>
    <w:rsid w:val="7C1D4C6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DA3AF75"/>
  <w15:chartTrackingRefBased/>
  <w15:docId w15:val="{8FA38AAD-05F9-4EA5-9823-21414FB6A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color w:val="0000FF"/>
      <w:u w:val="single"/>
    </w:rPr>
  </w:style>
  <w:style w:type="paragraph" w:styleId="a4">
    <w:name w:val="Closing"/>
    <w:basedOn w:val="a"/>
    <w:pPr>
      <w:jc w:val="right"/>
    </w:pPr>
  </w:style>
  <w:style w:type="paragraph" w:styleId="a5">
    <w:name w:val="Balloon Text"/>
    <w:basedOn w:val="a"/>
    <w:rPr>
      <w:rFonts w:ascii="Arial" w:eastAsia="ＭＳ ゴシック" w:hAnsi="Arial"/>
      <w:sz w:val="18"/>
      <w:szCs w:val="18"/>
    </w:rPr>
  </w:style>
  <w:style w:type="paragraph" w:styleId="a6">
    <w:name w:val="Date"/>
    <w:basedOn w:val="a"/>
    <w:next w:val="a"/>
  </w:style>
  <w:style w:type="paragraph" w:styleId="a7">
    <w:name w:val="Note Heading"/>
    <w:basedOn w:val="a"/>
    <w:next w:val="a"/>
    <w:pPr>
      <w:jc w:val="center"/>
    </w:pPr>
  </w:style>
  <w:style w:type="paragraph" w:styleId="a8">
    <w:name w:val="Body Text"/>
    <w:basedOn w:val="a"/>
    <w:pPr>
      <w:jc w:val="distribute"/>
    </w:pPr>
    <w:rPr>
      <w:color w:val="000000"/>
      <w:sz w:val="24"/>
    </w:rPr>
  </w:style>
  <w:style w:type="paragraph" w:styleId="a9">
    <w:name w:val="header"/>
    <w:basedOn w:val="a"/>
    <w:link w:val="aa"/>
    <w:rsid w:val="00596367"/>
    <w:pPr>
      <w:tabs>
        <w:tab w:val="center" w:pos="4252"/>
        <w:tab w:val="right" w:pos="8504"/>
      </w:tabs>
      <w:snapToGrid w:val="0"/>
    </w:pPr>
  </w:style>
  <w:style w:type="character" w:customStyle="1" w:styleId="aa">
    <w:name w:val="ヘッダー (文字)"/>
    <w:link w:val="a9"/>
    <w:rsid w:val="00596367"/>
    <w:rPr>
      <w:kern w:val="2"/>
      <w:sz w:val="21"/>
      <w:szCs w:val="24"/>
    </w:rPr>
  </w:style>
  <w:style w:type="paragraph" w:styleId="ab">
    <w:name w:val="footer"/>
    <w:basedOn w:val="a"/>
    <w:link w:val="ac"/>
    <w:uiPriority w:val="99"/>
    <w:rsid w:val="00596367"/>
    <w:pPr>
      <w:tabs>
        <w:tab w:val="center" w:pos="4252"/>
        <w:tab w:val="right" w:pos="8504"/>
      </w:tabs>
      <w:snapToGrid w:val="0"/>
    </w:pPr>
  </w:style>
  <w:style w:type="character" w:customStyle="1" w:styleId="ac">
    <w:name w:val="フッター (文字)"/>
    <w:link w:val="ab"/>
    <w:uiPriority w:val="99"/>
    <w:rsid w:val="00596367"/>
    <w:rPr>
      <w:kern w:val="2"/>
      <w:sz w:val="21"/>
      <w:szCs w:val="24"/>
    </w:rPr>
  </w:style>
  <w:style w:type="paragraph" w:customStyle="1" w:styleId="Default">
    <w:name w:val="Default"/>
    <w:rsid w:val="00DB5E6E"/>
    <w:pPr>
      <w:widowControl w:val="0"/>
      <w:autoSpaceDE w:val="0"/>
      <w:autoSpaceDN w:val="0"/>
      <w:adjustRightInd w:val="0"/>
    </w:pPr>
    <w:rPr>
      <w:rFonts w:ascii="ＭＳ 明朝" w:cs="ＭＳ 明朝"/>
      <w:color w:val="000000"/>
      <w:sz w:val="24"/>
      <w:szCs w:val="24"/>
    </w:rPr>
  </w:style>
  <w:style w:type="paragraph" w:styleId="Web">
    <w:name w:val="Normal (Web)"/>
    <w:basedOn w:val="a"/>
    <w:uiPriority w:val="99"/>
    <w:unhideWhenUsed/>
    <w:rsid w:val="00F62560"/>
    <w:pPr>
      <w:widowControl/>
      <w:spacing w:before="100" w:beforeAutospacing="1" w:after="100" w:afterAutospacing="1"/>
      <w:jc w:val="left"/>
    </w:pPr>
    <w:rPr>
      <w:rFonts w:ascii="ＭＳ Ｐゴシック" w:eastAsia="ＭＳ Ｐゴシック" w:hAnsi="ＭＳ Ｐゴシック" w:cs="ＭＳ Ｐゴシック"/>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3</Pages>
  <Words>1967</Words>
  <Characters>142</Characters>
  <Application>Microsoft Office Word</Application>
  <DocSecurity>0</DocSecurity>
  <PresentationFormat/>
  <Lines>1</Lines>
  <Paragraphs>4</Paragraphs>
  <Slides>0</Slides>
  <Notes>0</Notes>
  <HiddenSlides>0</HiddenSlides>
  <MMClips>0</MMClips>
  <ScaleCrop>false</ScaleCrop>
  <HeadingPairs>
    <vt:vector size="2" baseType="variant">
      <vt:variant>
        <vt:lpstr>タイトル</vt:lpstr>
      </vt:variant>
      <vt:variant>
        <vt:i4>1</vt:i4>
      </vt:variant>
    </vt:vector>
  </HeadingPairs>
  <TitlesOfParts>
    <vt:vector size="1" baseType="lpstr">
      <vt:lpstr>特記仕様書</vt:lpstr>
    </vt:vector>
  </TitlesOfParts>
  <Manager/>
  <Company/>
  <LinksUpToDate>false</LinksUpToDate>
  <CharactersWithSpaces>2105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特記仕様書</dc:title>
  <dc:subject/>
  <dc:creator>総務</dc:creator>
  <cp:keywords/>
  <dc:description/>
  <cp:lastModifiedBy>高田 龍一</cp:lastModifiedBy>
  <cp:revision>4</cp:revision>
  <cp:lastPrinted>2024-02-16T04:50:00Z</cp:lastPrinted>
  <dcterms:created xsi:type="dcterms:W3CDTF">2026-01-28T06:35:00Z</dcterms:created>
  <dcterms:modified xsi:type="dcterms:W3CDTF">2026-02-02T00:59:00Z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1041-10.8.0.5423</vt:lpwstr>
  </property>
</Properties>
</file>