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A40" w:rsidRPr="00E45489" w:rsidRDefault="00592A40" w:rsidP="00901801">
      <w:pPr>
        <w:spacing w:line="360" w:lineRule="auto"/>
        <w:rPr>
          <w:rFonts w:ascii="ＭＳ ゴシック" w:eastAsia="ＭＳ ゴシック"/>
          <w:sz w:val="36"/>
          <w:szCs w:val="36"/>
        </w:rPr>
      </w:pPr>
    </w:p>
    <w:p w:rsidR="00592A40" w:rsidRPr="00E45489" w:rsidRDefault="00592A40" w:rsidP="00901801">
      <w:pPr>
        <w:spacing w:line="360" w:lineRule="auto"/>
        <w:jc w:val="left"/>
        <w:rPr>
          <w:rFonts w:ascii="ＭＳ 明朝"/>
          <w:b/>
          <w:bCs/>
          <w:sz w:val="36"/>
          <w:szCs w:val="36"/>
        </w:rPr>
      </w:pPr>
    </w:p>
    <w:p w:rsidR="00592A40" w:rsidRPr="00E45489" w:rsidRDefault="00592A40" w:rsidP="00901801">
      <w:pPr>
        <w:spacing w:line="360" w:lineRule="auto"/>
        <w:jc w:val="left"/>
        <w:rPr>
          <w:rFonts w:ascii="ＭＳ 明朝"/>
          <w:b/>
          <w:bCs/>
          <w:sz w:val="36"/>
          <w:szCs w:val="36"/>
        </w:rPr>
      </w:pPr>
    </w:p>
    <w:p w:rsidR="00592A40" w:rsidRPr="00E45489" w:rsidRDefault="00592A40" w:rsidP="00901801">
      <w:pPr>
        <w:spacing w:line="360" w:lineRule="auto"/>
        <w:rPr>
          <w:rFonts w:ascii="ＭＳ ゴシック" w:eastAsia="ＭＳ ゴシック"/>
          <w:sz w:val="36"/>
          <w:szCs w:val="36"/>
        </w:rPr>
      </w:pPr>
    </w:p>
    <w:p w:rsidR="00592A40" w:rsidRPr="00E45489" w:rsidRDefault="00592A40" w:rsidP="00901801">
      <w:pPr>
        <w:autoSpaceDE w:val="0"/>
        <w:autoSpaceDN w:val="0"/>
        <w:spacing w:line="360" w:lineRule="auto"/>
        <w:textAlignment w:val="bottom"/>
        <w:rPr>
          <w:rFonts w:ascii="ＭＳ 明朝"/>
          <w:sz w:val="36"/>
          <w:szCs w:val="36"/>
          <w:u w:val="single"/>
          <w:lang w:eastAsia="zh-TW"/>
        </w:rPr>
      </w:pPr>
    </w:p>
    <w:p w:rsidR="00592A40" w:rsidRPr="0056580A" w:rsidRDefault="00592A40" w:rsidP="00901801">
      <w:pPr>
        <w:autoSpaceDE w:val="0"/>
        <w:autoSpaceDN w:val="0"/>
        <w:spacing w:line="360" w:lineRule="auto"/>
        <w:textAlignment w:val="bottom"/>
        <w:rPr>
          <w:rFonts w:ascii="ＭＳ ゴシック" w:eastAsia="ＭＳ ゴシック"/>
          <w:sz w:val="36"/>
          <w:szCs w:val="36"/>
        </w:rPr>
      </w:pPr>
      <w:r w:rsidRPr="0030169F">
        <w:rPr>
          <w:rFonts w:ascii="ＭＳ ゴシック" w:eastAsia="ＭＳ ゴシック" w:hint="eastAsia"/>
          <w:szCs w:val="21"/>
        </w:rPr>
        <w:object w:dxaOrig="8795" w:dyaOrig="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pt;height:4pt" o:ole="" fillcolor="window">
            <v:imagedata r:id="rId7" o:title=""/>
          </v:shape>
          <o:OLEObject Type="Embed" ProgID="MSDraw.Drawing.8.2" ShapeID="_x0000_i1025" DrawAspect="Content" ObjectID="_1676210333" r:id="rId8">
            <o:FieldCodes>\* MERGEFORMAT</o:FieldCodes>
          </o:OLEObject>
        </w:object>
      </w:r>
    </w:p>
    <w:p w:rsidR="00592A40" w:rsidRPr="00E45489" w:rsidRDefault="00592A40" w:rsidP="00901801">
      <w:pPr>
        <w:spacing w:line="360" w:lineRule="auto"/>
        <w:jc w:val="center"/>
        <w:rPr>
          <w:rFonts w:ascii="ＭＳ 明朝"/>
          <w:b/>
          <w:bCs/>
          <w:sz w:val="36"/>
          <w:szCs w:val="36"/>
        </w:rPr>
      </w:pPr>
      <w:r w:rsidRPr="00E45489">
        <w:rPr>
          <w:rFonts w:ascii="ＭＳ 明朝" w:hint="eastAsia"/>
          <w:b/>
          <w:bCs/>
          <w:sz w:val="36"/>
          <w:szCs w:val="36"/>
        </w:rPr>
        <w:t>電子入札システム</w:t>
      </w:r>
    </w:p>
    <w:p w:rsidR="00592A40" w:rsidRDefault="00592A40" w:rsidP="00901801">
      <w:pPr>
        <w:autoSpaceDE w:val="0"/>
        <w:autoSpaceDN w:val="0"/>
        <w:spacing w:line="360" w:lineRule="auto"/>
        <w:textAlignment w:val="bottom"/>
        <w:rPr>
          <w:rFonts w:ascii="ＭＳ ゴシック" w:eastAsia="ＭＳ ゴシック"/>
        </w:rPr>
      </w:pPr>
    </w:p>
    <w:p w:rsidR="00E45489" w:rsidRPr="00E45489" w:rsidRDefault="00E45489" w:rsidP="00901801">
      <w:pPr>
        <w:autoSpaceDE w:val="0"/>
        <w:autoSpaceDN w:val="0"/>
        <w:spacing w:line="360" w:lineRule="auto"/>
        <w:jc w:val="center"/>
        <w:textAlignment w:val="bottom"/>
        <w:rPr>
          <w:rFonts w:ascii="ＭＳ 明朝"/>
          <w:sz w:val="56"/>
          <w:szCs w:val="56"/>
        </w:rPr>
      </w:pPr>
      <w:r w:rsidRPr="00E45489">
        <w:rPr>
          <w:rFonts w:ascii="ＭＳ 明朝" w:hint="eastAsia"/>
          <w:sz w:val="56"/>
          <w:szCs w:val="56"/>
        </w:rPr>
        <w:t>ヘルプデスク</w:t>
      </w:r>
      <w:r w:rsidR="00592A40" w:rsidRPr="00E45489">
        <w:rPr>
          <w:rFonts w:ascii="ＭＳ 明朝" w:hint="eastAsia"/>
          <w:sz w:val="56"/>
          <w:szCs w:val="56"/>
        </w:rPr>
        <w:t>業務仕様書</w:t>
      </w:r>
    </w:p>
    <w:p w:rsidR="00E45489" w:rsidRPr="0056580A" w:rsidRDefault="00E45489" w:rsidP="00901801">
      <w:pPr>
        <w:autoSpaceDE w:val="0"/>
        <w:autoSpaceDN w:val="0"/>
        <w:spacing w:line="360" w:lineRule="auto"/>
        <w:jc w:val="left"/>
        <w:textAlignment w:val="bottom"/>
        <w:rPr>
          <w:rFonts w:ascii="ＭＳ 明朝"/>
          <w:szCs w:val="21"/>
        </w:rPr>
      </w:pPr>
    </w:p>
    <w:p w:rsidR="00592A40" w:rsidRPr="00E45489" w:rsidRDefault="00592A40" w:rsidP="00901801">
      <w:pPr>
        <w:autoSpaceDE w:val="0"/>
        <w:autoSpaceDN w:val="0"/>
        <w:spacing w:line="360" w:lineRule="auto"/>
        <w:jc w:val="left"/>
        <w:textAlignment w:val="bottom"/>
        <w:rPr>
          <w:rFonts w:ascii="ＭＳ ゴシック" w:eastAsia="ＭＳ ゴシック"/>
          <w:sz w:val="36"/>
          <w:szCs w:val="36"/>
        </w:rPr>
      </w:pPr>
      <w:r w:rsidRPr="0030169F">
        <w:rPr>
          <w:rFonts w:ascii="ＭＳ ゴシック" w:eastAsia="ＭＳ ゴシック" w:hint="eastAsia"/>
          <w:szCs w:val="21"/>
        </w:rPr>
        <w:object w:dxaOrig="8795" w:dyaOrig="80">
          <v:shape id="_x0000_i1026" type="#_x0000_t75" style="width:488pt;height:4pt" o:ole="" fillcolor="window">
            <v:imagedata r:id="rId7" o:title=""/>
          </v:shape>
          <o:OLEObject Type="Embed" ProgID="MSDraw.Drawing.8.2" ShapeID="_x0000_i1026" DrawAspect="Content" ObjectID="_1676210334" r:id="rId9">
            <o:FieldCodes>\* MERGEFORMAT</o:FieldCodes>
          </o:OLEObject>
        </w:object>
      </w:r>
    </w:p>
    <w:p w:rsidR="00592A40" w:rsidRPr="00E45489" w:rsidRDefault="00592A40" w:rsidP="00901801">
      <w:pPr>
        <w:spacing w:line="360" w:lineRule="auto"/>
        <w:jc w:val="left"/>
        <w:rPr>
          <w:rFonts w:ascii="ＭＳ ゴシック" w:eastAsia="ＭＳ ゴシック"/>
          <w:sz w:val="36"/>
          <w:szCs w:val="36"/>
        </w:rPr>
      </w:pPr>
    </w:p>
    <w:p w:rsidR="00592A40" w:rsidRPr="00E45489" w:rsidRDefault="00592A40" w:rsidP="00901801">
      <w:pPr>
        <w:spacing w:line="360" w:lineRule="auto"/>
        <w:jc w:val="left"/>
        <w:rPr>
          <w:rFonts w:ascii="ＭＳ ゴシック" w:eastAsia="ＭＳ ゴシック"/>
          <w:sz w:val="36"/>
          <w:szCs w:val="36"/>
        </w:rPr>
      </w:pPr>
    </w:p>
    <w:p w:rsidR="00592A40" w:rsidRPr="00E45489" w:rsidRDefault="00592A40" w:rsidP="00901801">
      <w:pPr>
        <w:spacing w:line="360" w:lineRule="auto"/>
        <w:rPr>
          <w:rFonts w:ascii="ＭＳ 明朝" w:hAnsi="ＭＳ 明朝"/>
          <w:sz w:val="36"/>
          <w:szCs w:val="36"/>
        </w:rPr>
      </w:pPr>
    </w:p>
    <w:p w:rsidR="00592A40" w:rsidRDefault="00592A40" w:rsidP="00901801">
      <w:pPr>
        <w:spacing w:line="360" w:lineRule="auto"/>
        <w:rPr>
          <w:rFonts w:ascii="ＭＳ 明朝" w:hAnsi="ＭＳ 明朝"/>
          <w:sz w:val="36"/>
          <w:szCs w:val="36"/>
        </w:rPr>
      </w:pPr>
    </w:p>
    <w:p w:rsidR="0056580A" w:rsidRDefault="0056580A" w:rsidP="00901801">
      <w:pPr>
        <w:spacing w:line="360" w:lineRule="auto"/>
        <w:rPr>
          <w:rFonts w:ascii="ＭＳ 明朝" w:hAnsi="ＭＳ 明朝"/>
          <w:sz w:val="36"/>
          <w:szCs w:val="36"/>
        </w:rPr>
      </w:pPr>
    </w:p>
    <w:p w:rsidR="00901801" w:rsidRPr="00E45489" w:rsidRDefault="00901801" w:rsidP="00901801">
      <w:pPr>
        <w:spacing w:line="360" w:lineRule="auto"/>
        <w:rPr>
          <w:rFonts w:ascii="ＭＳ 明朝" w:hAnsi="ＭＳ 明朝"/>
          <w:sz w:val="36"/>
          <w:szCs w:val="36"/>
        </w:rPr>
      </w:pPr>
    </w:p>
    <w:p w:rsidR="00E45489" w:rsidRDefault="006E7D2B" w:rsidP="00901801">
      <w:pPr>
        <w:spacing w:line="360" w:lineRule="auto"/>
        <w:ind w:left="1"/>
        <w:jc w:val="center"/>
        <w:rPr>
          <w:rFonts w:ascii="ＭＳ 明朝" w:hAnsi="ＭＳ 明朝"/>
          <w:sz w:val="24"/>
        </w:rPr>
      </w:pPr>
      <w:r>
        <w:rPr>
          <w:rFonts w:ascii="ＭＳ 明朝" w:hAnsi="ＭＳ 明朝" w:hint="eastAsia"/>
          <w:sz w:val="24"/>
        </w:rPr>
        <w:t>令和３</w:t>
      </w:r>
      <w:r w:rsidR="00E45489" w:rsidRPr="00E45489">
        <w:rPr>
          <w:rFonts w:ascii="ＭＳ 明朝" w:hAnsi="ＭＳ 明朝" w:hint="eastAsia"/>
          <w:sz w:val="24"/>
        </w:rPr>
        <w:t>年</w:t>
      </w:r>
      <w:r w:rsidR="00984C2A">
        <w:rPr>
          <w:rFonts w:ascii="ＭＳ 明朝" w:hAnsi="ＭＳ 明朝" w:hint="eastAsia"/>
          <w:sz w:val="24"/>
        </w:rPr>
        <w:t>３</w:t>
      </w:r>
      <w:r w:rsidR="00E45489" w:rsidRPr="00E45489">
        <w:rPr>
          <w:rFonts w:ascii="ＭＳ 明朝" w:hAnsi="ＭＳ 明朝" w:hint="eastAsia"/>
          <w:sz w:val="24"/>
        </w:rPr>
        <w:t>月</w:t>
      </w:r>
    </w:p>
    <w:p w:rsidR="00E45489" w:rsidRPr="00260A31" w:rsidRDefault="00E45489" w:rsidP="00901801">
      <w:pPr>
        <w:spacing w:line="360" w:lineRule="auto"/>
        <w:ind w:left="1"/>
        <w:jc w:val="center"/>
        <w:rPr>
          <w:rFonts w:ascii="ＭＳ 明朝" w:hAnsi="ＭＳ 明朝"/>
          <w:sz w:val="24"/>
        </w:rPr>
      </w:pPr>
    </w:p>
    <w:p w:rsidR="00E45489" w:rsidRPr="00E45489" w:rsidRDefault="00592A40" w:rsidP="00901801">
      <w:pPr>
        <w:spacing w:line="360" w:lineRule="auto"/>
        <w:ind w:left="1"/>
        <w:jc w:val="center"/>
        <w:rPr>
          <w:rFonts w:ascii="ＭＳ 明朝" w:hAnsi="ＭＳ 明朝"/>
          <w:sz w:val="24"/>
        </w:rPr>
      </w:pPr>
      <w:r w:rsidRPr="00E45489">
        <w:rPr>
          <w:rFonts w:ascii="ＭＳ 明朝" w:hAnsi="ＭＳ 明朝" w:hint="eastAsia"/>
          <w:sz w:val="24"/>
        </w:rPr>
        <w:t>長</w:t>
      </w:r>
      <w:r w:rsidR="00612A9F">
        <w:rPr>
          <w:rFonts w:ascii="ＭＳ 明朝" w:hAnsi="ＭＳ 明朝" w:hint="eastAsia"/>
          <w:sz w:val="24"/>
        </w:rPr>
        <w:t xml:space="preserve">　</w:t>
      </w:r>
      <w:r w:rsidRPr="00E45489">
        <w:rPr>
          <w:rFonts w:ascii="ＭＳ 明朝" w:hAnsi="ＭＳ 明朝" w:hint="eastAsia"/>
          <w:sz w:val="24"/>
        </w:rPr>
        <w:t>野</w:t>
      </w:r>
      <w:r w:rsidR="00612A9F">
        <w:rPr>
          <w:rFonts w:ascii="ＭＳ 明朝" w:hAnsi="ＭＳ 明朝" w:hint="eastAsia"/>
          <w:sz w:val="24"/>
        </w:rPr>
        <w:t xml:space="preserve">　</w:t>
      </w:r>
      <w:r w:rsidRPr="00E45489">
        <w:rPr>
          <w:rFonts w:ascii="ＭＳ 明朝" w:hAnsi="ＭＳ 明朝" w:hint="eastAsia"/>
          <w:sz w:val="24"/>
        </w:rPr>
        <w:t>県</w:t>
      </w:r>
    </w:p>
    <w:p w:rsidR="00E45489" w:rsidRPr="00E45489" w:rsidRDefault="00E45489" w:rsidP="00901801">
      <w:pPr>
        <w:spacing w:line="360" w:lineRule="auto"/>
        <w:ind w:left="1"/>
        <w:jc w:val="left"/>
        <w:rPr>
          <w:rFonts w:ascii="ＭＳ 明朝" w:hAnsi="ＭＳ 明朝"/>
          <w:sz w:val="36"/>
          <w:szCs w:val="36"/>
        </w:rPr>
      </w:pPr>
    </w:p>
    <w:p w:rsidR="00592A40" w:rsidRDefault="00E45489" w:rsidP="00901801">
      <w:pPr>
        <w:kinsoku w:val="0"/>
        <w:spacing w:line="360" w:lineRule="auto"/>
      </w:pPr>
      <w:r>
        <w:br w:type="page"/>
      </w:r>
      <w:r w:rsidR="00531CC3">
        <w:rPr>
          <w:rFonts w:hint="eastAsia"/>
        </w:rPr>
        <w:lastRenderedPageBreak/>
        <w:t>１．業務目的</w:t>
      </w:r>
    </w:p>
    <w:p w:rsidR="00592A40" w:rsidRPr="00F10C4F" w:rsidRDefault="00F10C4F" w:rsidP="00901801">
      <w:pPr>
        <w:spacing w:line="360" w:lineRule="auto"/>
        <w:ind w:leftChars="100" w:left="210" w:firstLineChars="100" w:firstLine="210"/>
      </w:pPr>
      <w:r w:rsidRPr="00F10C4F">
        <w:rPr>
          <w:rFonts w:hint="eastAsia"/>
        </w:rPr>
        <w:t>本業務は、長野県</w:t>
      </w:r>
      <w:r w:rsidR="00735BEE">
        <w:rPr>
          <w:rFonts w:hint="eastAsia"/>
        </w:rPr>
        <w:t>電子入札システム</w:t>
      </w:r>
      <w:r w:rsidRPr="00F10C4F">
        <w:rPr>
          <w:rFonts w:hint="eastAsia"/>
        </w:rPr>
        <w:t>に関する</w:t>
      </w:r>
      <w:r w:rsidR="002747D8">
        <w:rPr>
          <w:rFonts w:hint="eastAsia"/>
        </w:rPr>
        <w:t>、</w:t>
      </w:r>
      <w:r w:rsidR="00F807CF">
        <w:rPr>
          <w:rFonts w:hint="eastAsia"/>
        </w:rPr>
        <w:t>利用者からの</w:t>
      </w:r>
      <w:r w:rsidRPr="00F10C4F">
        <w:rPr>
          <w:rFonts w:hint="eastAsia"/>
        </w:rPr>
        <w:t>問合せ</w:t>
      </w:r>
      <w:r w:rsidR="00735BEE">
        <w:rPr>
          <w:rFonts w:hint="eastAsia"/>
        </w:rPr>
        <w:t>に対応する</w:t>
      </w:r>
      <w:r w:rsidRPr="00F10C4F">
        <w:rPr>
          <w:rFonts w:hint="eastAsia"/>
        </w:rPr>
        <w:t>窓口業務で</w:t>
      </w:r>
      <w:r w:rsidR="00735BEE">
        <w:rPr>
          <w:rFonts w:hint="eastAsia"/>
        </w:rPr>
        <w:t>あり、</w:t>
      </w:r>
      <w:r w:rsidR="00615734" w:rsidRPr="00F10C4F">
        <w:rPr>
          <w:rFonts w:hint="eastAsia"/>
        </w:rPr>
        <w:t>長野県</w:t>
      </w:r>
      <w:r w:rsidR="00615734">
        <w:rPr>
          <w:rFonts w:hint="eastAsia"/>
        </w:rPr>
        <w:t>電子入札システム</w:t>
      </w:r>
      <w:r w:rsidR="000E4BBE">
        <w:rPr>
          <w:rFonts w:hint="eastAsia"/>
        </w:rPr>
        <w:t>に対する</w:t>
      </w:r>
      <w:r w:rsidR="00615734">
        <w:rPr>
          <w:rFonts w:hint="eastAsia"/>
        </w:rPr>
        <w:t>利用者の問題</w:t>
      </w:r>
      <w:r w:rsidR="007D45EF">
        <w:rPr>
          <w:rFonts w:hint="eastAsia"/>
        </w:rPr>
        <w:t>を解消し、</w:t>
      </w:r>
      <w:r w:rsidR="00D86B7D">
        <w:rPr>
          <w:rFonts w:hint="eastAsia"/>
        </w:rPr>
        <w:t>電子入札の</w:t>
      </w:r>
      <w:r w:rsidR="00495F4A">
        <w:rPr>
          <w:rFonts w:hint="eastAsia"/>
        </w:rPr>
        <w:t>信頼を高め</w:t>
      </w:r>
      <w:r w:rsidR="008E395C">
        <w:rPr>
          <w:rFonts w:hint="eastAsia"/>
        </w:rPr>
        <w:t>、</w:t>
      </w:r>
      <w:r w:rsidR="00D86B7D">
        <w:rPr>
          <w:rFonts w:hint="eastAsia"/>
        </w:rPr>
        <w:t>利用促進を図ることを目的とする。</w:t>
      </w:r>
    </w:p>
    <w:p w:rsidR="00531CC3" w:rsidRDefault="00531CC3" w:rsidP="00901801">
      <w:pPr>
        <w:spacing w:line="360" w:lineRule="auto"/>
      </w:pPr>
    </w:p>
    <w:p w:rsidR="00592A40" w:rsidRDefault="00531CC3" w:rsidP="00901801">
      <w:pPr>
        <w:spacing w:line="360" w:lineRule="auto"/>
      </w:pPr>
      <w:r>
        <w:rPr>
          <w:rFonts w:hint="eastAsia"/>
        </w:rPr>
        <w:t>２．業務</w:t>
      </w:r>
      <w:r w:rsidR="00592A40">
        <w:rPr>
          <w:rFonts w:hint="eastAsia"/>
        </w:rPr>
        <w:t>期間</w:t>
      </w:r>
    </w:p>
    <w:p w:rsidR="002D711B" w:rsidRDefault="006E7D2B" w:rsidP="00901801">
      <w:pPr>
        <w:spacing w:line="360" w:lineRule="auto"/>
        <w:ind w:firstLineChars="200" w:firstLine="420"/>
      </w:pPr>
      <w:r>
        <w:rPr>
          <w:rFonts w:hint="eastAsia"/>
        </w:rPr>
        <w:t>令和３</w:t>
      </w:r>
      <w:r w:rsidR="002D711B" w:rsidRPr="00BE265D">
        <w:rPr>
          <w:rFonts w:hint="eastAsia"/>
        </w:rPr>
        <w:t>年</w:t>
      </w:r>
      <w:r w:rsidR="00297E6C">
        <w:rPr>
          <w:rFonts w:hint="eastAsia"/>
        </w:rPr>
        <w:t>４</w:t>
      </w:r>
      <w:r w:rsidR="002D711B" w:rsidRPr="00BE265D">
        <w:rPr>
          <w:rFonts w:hint="eastAsia"/>
        </w:rPr>
        <w:t>月</w:t>
      </w:r>
      <w:r w:rsidR="00503C47">
        <w:rPr>
          <w:rFonts w:hint="eastAsia"/>
        </w:rPr>
        <w:t>１</w:t>
      </w:r>
      <w:r>
        <w:rPr>
          <w:rFonts w:hint="eastAsia"/>
        </w:rPr>
        <w:t>日から令和４</w:t>
      </w:r>
      <w:bookmarkStart w:id="0" w:name="_GoBack"/>
      <w:bookmarkEnd w:id="0"/>
      <w:r w:rsidR="002D711B" w:rsidRPr="00BE265D">
        <w:rPr>
          <w:rFonts w:hint="eastAsia"/>
        </w:rPr>
        <w:t>年</w:t>
      </w:r>
      <w:r w:rsidR="0040235D">
        <w:rPr>
          <w:rFonts w:hint="eastAsia"/>
        </w:rPr>
        <w:t>３</w:t>
      </w:r>
      <w:r w:rsidR="002D711B" w:rsidRPr="00BE265D">
        <w:rPr>
          <w:rFonts w:hint="eastAsia"/>
        </w:rPr>
        <w:t>月</w:t>
      </w:r>
      <w:r w:rsidR="00DF7453">
        <w:rPr>
          <w:rFonts w:hint="eastAsia"/>
        </w:rPr>
        <w:t>31</w:t>
      </w:r>
      <w:r w:rsidR="002D711B" w:rsidRPr="00BE265D">
        <w:rPr>
          <w:rFonts w:hint="eastAsia"/>
        </w:rPr>
        <w:t>日まで</w:t>
      </w:r>
    </w:p>
    <w:p w:rsidR="002D711B" w:rsidRPr="0040235D" w:rsidRDefault="002D711B" w:rsidP="00901801">
      <w:pPr>
        <w:spacing w:line="360" w:lineRule="auto"/>
        <w:ind w:firstLine="210"/>
      </w:pPr>
    </w:p>
    <w:p w:rsidR="00592A40" w:rsidRDefault="00531CC3" w:rsidP="00901801">
      <w:pPr>
        <w:spacing w:line="360" w:lineRule="auto"/>
      </w:pPr>
      <w:r>
        <w:rPr>
          <w:rFonts w:hint="eastAsia"/>
        </w:rPr>
        <w:t>３．業務内容</w:t>
      </w:r>
    </w:p>
    <w:p w:rsidR="00592A40" w:rsidRDefault="00C5680E" w:rsidP="00C5680E">
      <w:pPr>
        <w:spacing w:line="360" w:lineRule="auto"/>
        <w:ind w:firstLineChars="100" w:firstLine="210"/>
      </w:pPr>
      <w:r>
        <w:rPr>
          <w:rFonts w:hint="eastAsia"/>
        </w:rPr>
        <w:t>(1)</w:t>
      </w:r>
      <w:r>
        <w:rPr>
          <w:rFonts w:hint="eastAsia"/>
        </w:rPr>
        <w:t xml:space="preserve">　</w:t>
      </w:r>
      <w:r w:rsidR="00B00FAF">
        <w:rPr>
          <w:rFonts w:hint="eastAsia"/>
        </w:rPr>
        <w:t>問合せ対応</w:t>
      </w:r>
    </w:p>
    <w:p w:rsidR="00202F11" w:rsidRDefault="00202F11" w:rsidP="00901801">
      <w:pPr>
        <w:spacing w:line="360" w:lineRule="auto"/>
      </w:pPr>
      <w:r>
        <w:rPr>
          <w:rFonts w:hint="eastAsia"/>
        </w:rPr>
        <w:t xml:space="preserve">　</w:t>
      </w:r>
      <w:r w:rsidR="007144E8">
        <w:rPr>
          <w:rFonts w:hint="eastAsia"/>
        </w:rPr>
        <w:t xml:space="preserve">　</w:t>
      </w:r>
      <w:r w:rsidR="00C5680E">
        <w:rPr>
          <w:rFonts w:hint="eastAsia"/>
        </w:rPr>
        <w:t xml:space="preserve">ア　</w:t>
      </w:r>
      <w:r>
        <w:rPr>
          <w:rFonts w:hint="eastAsia"/>
        </w:rPr>
        <w:t>利用者からの問合せに対</w:t>
      </w:r>
      <w:r w:rsidR="001F2648">
        <w:rPr>
          <w:rFonts w:hint="eastAsia"/>
        </w:rPr>
        <w:t>す</w:t>
      </w:r>
      <w:r w:rsidR="00824413">
        <w:rPr>
          <w:rFonts w:hint="eastAsia"/>
        </w:rPr>
        <w:t>る</w:t>
      </w:r>
      <w:r>
        <w:rPr>
          <w:rFonts w:hint="eastAsia"/>
        </w:rPr>
        <w:t>回答</w:t>
      </w:r>
      <w:r w:rsidR="00824413">
        <w:rPr>
          <w:rFonts w:hint="eastAsia"/>
        </w:rPr>
        <w:t>を行う</w:t>
      </w:r>
      <w:r>
        <w:rPr>
          <w:rFonts w:hint="eastAsia"/>
        </w:rPr>
        <w:t>。</w:t>
      </w:r>
    </w:p>
    <w:p w:rsidR="00202F11" w:rsidRDefault="00202F11" w:rsidP="00901801">
      <w:pPr>
        <w:spacing w:line="360" w:lineRule="auto"/>
      </w:pPr>
      <w:r>
        <w:rPr>
          <w:rFonts w:hint="eastAsia"/>
        </w:rPr>
        <w:t xml:space="preserve">　　</w:t>
      </w:r>
      <w:r w:rsidR="00C5680E">
        <w:rPr>
          <w:rFonts w:hint="eastAsia"/>
        </w:rPr>
        <w:t xml:space="preserve">イ　</w:t>
      </w:r>
      <w:r>
        <w:rPr>
          <w:rFonts w:hint="eastAsia"/>
        </w:rPr>
        <w:t>本業務委託に関連しない問合せに対して</w:t>
      </w:r>
      <w:r w:rsidR="00D6307A">
        <w:rPr>
          <w:rFonts w:hint="eastAsia"/>
        </w:rPr>
        <w:t>は、</w:t>
      </w:r>
      <w:r>
        <w:rPr>
          <w:rFonts w:hint="eastAsia"/>
        </w:rPr>
        <w:t>必要な中継処理を行う。</w:t>
      </w:r>
    </w:p>
    <w:p w:rsidR="007144E8" w:rsidRDefault="00C5680E" w:rsidP="00C5680E">
      <w:pPr>
        <w:spacing w:line="360" w:lineRule="auto"/>
        <w:ind w:firstLineChars="100" w:firstLine="210"/>
      </w:pPr>
      <w:r>
        <w:rPr>
          <w:rFonts w:hint="eastAsia"/>
        </w:rPr>
        <w:t>(2)</w:t>
      </w:r>
      <w:r>
        <w:rPr>
          <w:rFonts w:hint="eastAsia"/>
        </w:rPr>
        <w:t xml:space="preserve">　</w:t>
      </w:r>
      <w:r w:rsidR="007144E8">
        <w:rPr>
          <w:rFonts w:hint="eastAsia"/>
        </w:rPr>
        <w:t>業務管理</w:t>
      </w:r>
    </w:p>
    <w:p w:rsidR="007144E8" w:rsidRDefault="007144E8" w:rsidP="00901801">
      <w:pPr>
        <w:spacing w:line="360" w:lineRule="auto"/>
        <w:ind w:left="630" w:hangingChars="300" w:hanging="630"/>
      </w:pPr>
      <w:r>
        <w:rPr>
          <w:rFonts w:hint="eastAsia"/>
        </w:rPr>
        <w:t xml:space="preserve">　　</w:t>
      </w:r>
      <w:r w:rsidR="00C5680E">
        <w:rPr>
          <w:rFonts w:hint="eastAsia"/>
        </w:rPr>
        <w:t xml:space="preserve">ア　</w:t>
      </w:r>
      <w:r>
        <w:rPr>
          <w:rFonts w:hint="eastAsia"/>
        </w:rPr>
        <w:t>問合せ毎に</w:t>
      </w:r>
      <w:r w:rsidR="00CE6EBF">
        <w:rPr>
          <w:rFonts w:hint="eastAsia"/>
        </w:rPr>
        <w:t>、</w:t>
      </w:r>
      <w:r>
        <w:rPr>
          <w:rFonts w:hint="eastAsia"/>
        </w:rPr>
        <w:t>問合せ記録</w:t>
      </w:r>
      <w:r w:rsidR="00692E36">
        <w:rPr>
          <w:rFonts w:hint="eastAsia"/>
        </w:rPr>
        <w:t>（日時、企業名、住所、電話、担当者、問合せ内容、回答、結果、その他必要事項）</w:t>
      </w:r>
      <w:r>
        <w:rPr>
          <w:rFonts w:hint="eastAsia"/>
        </w:rPr>
        <w:t>を作成</w:t>
      </w:r>
      <w:r w:rsidR="00692E36">
        <w:rPr>
          <w:rFonts w:hint="eastAsia"/>
        </w:rPr>
        <w:t>し管理</w:t>
      </w:r>
      <w:r>
        <w:rPr>
          <w:rFonts w:hint="eastAsia"/>
        </w:rPr>
        <w:t>する。</w:t>
      </w:r>
    </w:p>
    <w:p w:rsidR="007144E8" w:rsidRDefault="007144E8" w:rsidP="00901801">
      <w:pPr>
        <w:spacing w:line="360" w:lineRule="auto"/>
      </w:pPr>
      <w:r>
        <w:rPr>
          <w:rFonts w:hint="eastAsia"/>
        </w:rPr>
        <w:t xml:space="preserve">　　</w:t>
      </w:r>
      <w:r w:rsidR="00C5680E">
        <w:rPr>
          <w:rFonts w:hint="eastAsia"/>
        </w:rPr>
        <w:t xml:space="preserve">イ　</w:t>
      </w:r>
      <w:r w:rsidR="00B03DB3">
        <w:rPr>
          <w:rFonts w:hint="eastAsia"/>
        </w:rPr>
        <w:t>問合せ</w:t>
      </w:r>
      <w:r w:rsidR="00692E36">
        <w:rPr>
          <w:rFonts w:hint="eastAsia"/>
        </w:rPr>
        <w:t>件数、内容</w:t>
      </w:r>
      <w:r w:rsidR="00B03DB3">
        <w:rPr>
          <w:rFonts w:hint="eastAsia"/>
        </w:rPr>
        <w:t>の</w:t>
      </w:r>
      <w:r w:rsidR="00692E36">
        <w:rPr>
          <w:rFonts w:hint="eastAsia"/>
        </w:rPr>
        <w:t>集計、</w:t>
      </w:r>
      <w:r w:rsidR="00B03DB3">
        <w:rPr>
          <w:rFonts w:hint="eastAsia"/>
        </w:rPr>
        <w:t>分析を行</w:t>
      </w:r>
      <w:r w:rsidR="007373B4">
        <w:rPr>
          <w:rFonts w:hint="eastAsia"/>
        </w:rPr>
        <w:t>い、報告書を作成する</w:t>
      </w:r>
      <w:r w:rsidR="00B03DB3">
        <w:rPr>
          <w:rFonts w:hint="eastAsia"/>
        </w:rPr>
        <w:t>。</w:t>
      </w:r>
    </w:p>
    <w:p w:rsidR="00B00FAF" w:rsidRDefault="00C5680E" w:rsidP="00C5680E">
      <w:pPr>
        <w:spacing w:line="360" w:lineRule="auto"/>
        <w:ind w:firstLineChars="100" w:firstLine="210"/>
      </w:pPr>
      <w:r>
        <w:rPr>
          <w:rFonts w:hint="eastAsia"/>
        </w:rPr>
        <w:t>(3)</w:t>
      </w:r>
      <w:r>
        <w:rPr>
          <w:rFonts w:hint="eastAsia"/>
        </w:rPr>
        <w:t xml:space="preserve">　</w:t>
      </w:r>
      <w:r w:rsidR="005C6FB9">
        <w:rPr>
          <w:rFonts w:hint="eastAsia"/>
        </w:rPr>
        <w:t>業務改善</w:t>
      </w:r>
    </w:p>
    <w:p w:rsidR="005C6FB9" w:rsidRDefault="00C5680E" w:rsidP="00901801">
      <w:pPr>
        <w:spacing w:line="360" w:lineRule="auto"/>
      </w:pPr>
      <w:r>
        <w:rPr>
          <w:rFonts w:hint="eastAsia"/>
        </w:rPr>
        <w:t xml:space="preserve">　　ア　</w:t>
      </w:r>
      <w:r w:rsidR="008736CB">
        <w:rPr>
          <w:rFonts w:hint="eastAsia"/>
        </w:rPr>
        <w:t>必要に応じ、</w:t>
      </w:r>
      <w:r w:rsidR="00DE143F">
        <w:rPr>
          <w:rFonts w:hint="eastAsia"/>
        </w:rPr>
        <w:t>対応マニュアルを作成、更新する。</w:t>
      </w:r>
    </w:p>
    <w:p w:rsidR="00B00FAF" w:rsidRPr="00202F11" w:rsidRDefault="00C5680E" w:rsidP="00901801">
      <w:pPr>
        <w:spacing w:line="360" w:lineRule="auto"/>
      </w:pPr>
      <w:r>
        <w:rPr>
          <w:rFonts w:hint="eastAsia"/>
        </w:rPr>
        <w:t xml:space="preserve">　　イ　</w:t>
      </w:r>
      <w:r w:rsidR="008736CB">
        <w:rPr>
          <w:rFonts w:hint="eastAsia"/>
        </w:rPr>
        <w:t>必要に応じ、</w:t>
      </w:r>
      <w:r w:rsidR="00202F11">
        <w:rPr>
          <w:rFonts w:hint="eastAsia"/>
        </w:rPr>
        <w:t>よくある質問（長野県ホームページ）</w:t>
      </w:r>
      <w:r w:rsidR="0035140E">
        <w:rPr>
          <w:rFonts w:hint="eastAsia"/>
        </w:rPr>
        <w:t>の案</w:t>
      </w:r>
      <w:r w:rsidR="00202F11">
        <w:rPr>
          <w:rFonts w:hint="eastAsia"/>
        </w:rPr>
        <w:t>を作成</w:t>
      </w:r>
      <w:r w:rsidR="00916382">
        <w:rPr>
          <w:rFonts w:hint="eastAsia"/>
        </w:rPr>
        <w:t>、更新</w:t>
      </w:r>
      <w:r w:rsidR="00202F11">
        <w:rPr>
          <w:rFonts w:hint="eastAsia"/>
        </w:rPr>
        <w:t>する。</w:t>
      </w:r>
    </w:p>
    <w:p w:rsidR="00B00FAF" w:rsidRDefault="00C5680E" w:rsidP="00C5680E">
      <w:pPr>
        <w:spacing w:line="360" w:lineRule="auto"/>
        <w:ind w:firstLineChars="100" w:firstLine="210"/>
      </w:pPr>
      <w:r>
        <w:rPr>
          <w:rFonts w:hint="eastAsia"/>
        </w:rPr>
        <w:t>(4)</w:t>
      </w:r>
      <w:r>
        <w:rPr>
          <w:rFonts w:hint="eastAsia"/>
        </w:rPr>
        <w:t xml:space="preserve">　</w:t>
      </w:r>
      <w:r w:rsidR="007F1022">
        <w:rPr>
          <w:rFonts w:hint="eastAsia"/>
        </w:rPr>
        <w:t>業務</w:t>
      </w:r>
      <w:r w:rsidR="00B03DB3">
        <w:rPr>
          <w:rFonts w:hint="eastAsia"/>
        </w:rPr>
        <w:t>報告</w:t>
      </w:r>
    </w:p>
    <w:p w:rsidR="00492E6C" w:rsidRDefault="00C5680E" w:rsidP="00901801">
      <w:pPr>
        <w:spacing w:line="360" w:lineRule="auto"/>
      </w:pPr>
      <w:r>
        <w:rPr>
          <w:rFonts w:hint="eastAsia"/>
        </w:rPr>
        <w:t xml:space="preserve">　　ア　</w:t>
      </w:r>
      <w:r w:rsidR="00492E6C">
        <w:rPr>
          <w:rFonts w:hint="eastAsia"/>
        </w:rPr>
        <w:t>業務開始時に、業務計画書を提出する。</w:t>
      </w:r>
    </w:p>
    <w:p w:rsidR="00CB4746" w:rsidRDefault="00C5680E" w:rsidP="00901801">
      <w:pPr>
        <w:spacing w:line="360" w:lineRule="auto"/>
      </w:pPr>
      <w:r>
        <w:rPr>
          <w:rFonts w:hint="eastAsia"/>
        </w:rPr>
        <w:t xml:space="preserve">　　イ　</w:t>
      </w:r>
      <w:r w:rsidR="00CB4746">
        <w:rPr>
          <w:rFonts w:hint="eastAsia"/>
        </w:rPr>
        <w:t>打合せを行った場合は、都度協議書を作成し提出する。</w:t>
      </w:r>
    </w:p>
    <w:p w:rsidR="00F85EAB" w:rsidRDefault="00202F11" w:rsidP="00901801">
      <w:pPr>
        <w:spacing w:line="360" w:lineRule="auto"/>
      </w:pPr>
      <w:r>
        <w:rPr>
          <w:rFonts w:hint="eastAsia"/>
        </w:rPr>
        <w:t xml:space="preserve">　　</w:t>
      </w:r>
      <w:r w:rsidR="00C5680E">
        <w:rPr>
          <w:rFonts w:hint="eastAsia"/>
        </w:rPr>
        <w:t xml:space="preserve">ウ　</w:t>
      </w:r>
      <w:r w:rsidR="001E0315">
        <w:rPr>
          <w:rFonts w:hint="eastAsia"/>
        </w:rPr>
        <w:t>毎月中旬までに、前月分の報告書</w:t>
      </w:r>
      <w:r w:rsidR="00503C47">
        <w:rPr>
          <w:rFonts w:hint="eastAsia"/>
        </w:rPr>
        <w:t>（月次報告）</w:t>
      </w:r>
      <w:r w:rsidR="001E0315">
        <w:rPr>
          <w:rFonts w:hint="eastAsia"/>
        </w:rPr>
        <w:t>を提出する</w:t>
      </w:r>
      <w:r w:rsidR="00EF0919">
        <w:rPr>
          <w:rFonts w:hint="eastAsia"/>
        </w:rPr>
        <w:t>。</w:t>
      </w:r>
    </w:p>
    <w:p w:rsidR="008B4F0B" w:rsidRDefault="008B4F0B" w:rsidP="008B4F0B">
      <w:pPr>
        <w:spacing w:line="360" w:lineRule="auto"/>
      </w:pPr>
      <w:r>
        <w:rPr>
          <w:rFonts w:hint="eastAsia"/>
        </w:rPr>
        <w:t xml:space="preserve">　　エ　監督員の指示により、報告書、対応マニュアル、よくある質問等を随時作成し提出する。</w:t>
      </w:r>
    </w:p>
    <w:p w:rsidR="00E756BB" w:rsidRDefault="008B4F0B" w:rsidP="00E756BB">
      <w:pPr>
        <w:spacing w:line="360" w:lineRule="auto"/>
        <w:ind w:firstLineChars="100" w:firstLine="210"/>
      </w:pPr>
      <w:r>
        <w:rPr>
          <w:rFonts w:hint="eastAsia"/>
        </w:rPr>
        <w:t>(5)</w:t>
      </w:r>
      <w:r>
        <w:rPr>
          <w:rFonts w:hint="eastAsia"/>
        </w:rPr>
        <w:t xml:space="preserve">　</w:t>
      </w:r>
      <w:r w:rsidR="005F36FD">
        <w:rPr>
          <w:rFonts w:hint="eastAsia"/>
        </w:rPr>
        <w:t>利用者説明会の補助</w:t>
      </w:r>
    </w:p>
    <w:p w:rsidR="008B4F0B" w:rsidRDefault="005F36FD" w:rsidP="00E756BB">
      <w:pPr>
        <w:spacing w:line="360" w:lineRule="auto"/>
        <w:ind w:firstLineChars="300" w:firstLine="630"/>
      </w:pPr>
      <w:r>
        <w:rPr>
          <w:rFonts w:hint="eastAsia"/>
        </w:rPr>
        <w:t>県の電子入札システムに係る説明会等が開催された場合の資料提供や説明補助。</w:t>
      </w:r>
    </w:p>
    <w:p w:rsidR="008B4F0B" w:rsidRDefault="008B4F0B" w:rsidP="00901801">
      <w:pPr>
        <w:spacing w:line="360" w:lineRule="auto"/>
      </w:pPr>
    </w:p>
    <w:p w:rsidR="00417EC0" w:rsidRDefault="00417EC0" w:rsidP="00901801">
      <w:pPr>
        <w:spacing w:line="360" w:lineRule="auto"/>
      </w:pPr>
      <w:r>
        <w:rPr>
          <w:rFonts w:hint="eastAsia"/>
        </w:rPr>
        <w:t>４．サービス要求水準</w:t>
      </w:r>
    </w:p>
    <w:p w:rsidR="00D54F38" w:rsidRDefault="00C5680E" w:rsidP="00C5680E">
      <w:pPr>
        <w:spacing w:line="360" w:lineRule="auto"/>
        <w:ind w:firstLineChars="100" w:firstLine="210"/>
      </w:pPr>
      <w:r>
        <w:rPr>
          <w:rFonts w:hint="eastAsia"/>
        </w:rPr>
        <w:t>(1)</w:t>
      </w:r>
      <w:r>
        <w:rPr>
          <w:rFonts w:hint="eastAsia"/>
        </w:rPr>
        <w:t xml:space="preserve">　</w:t>
      </w:r>
      <w:r w:rsidR="00FA7183">
        <w:rPr>
          <w:rFonts w:hint="eastAsia"/>
        </w:rPr>
        <w:t>対応</w:t>
      </w:r>
      <w:r w:rsidR="00013EC2">
        <w:rPr>
          <w:rFonts w:hint="eastAsia"/>
        </w:rPr>
        <w:t>範囲</w:t>
      </w:r>
    </w:p>
    <w:p w:rsidR="00DD5148" w:rsidRDefault="00C5680E" w:rsidP="00901801">
      <w:pPr>
        <w:spacing w:line="360" w:lineRule="auto"/>
      </w:pPr>
      <w:r>
        <w:rPr>
          <w:rFonts w:hint="eastAsia"/>
        </w:rPr>
        <w:t xml:space="preserve">　　ア　</w:t>
      </w:r>
      <w:r w:rsidR="00DD5148" w:rsidRPr="00F10C4F">
        <w:rPr>
          <w:rFonts w:hint="eastAsia"/>
        </w:rPr>
        <w:t>長野県</w:t>
      </w:r>
      <w:r w:rsidR="00DD5148">
        <w:rPr>
          <w:rFonts w:hint="eastAsia"/>
        </w:rPr>
        <w:t>電子入札システム</w:t>
      </w:r>
      <w:r w:rsidR="00B53028">
        <w:rPr>
          <w:rFonts w:hint="eastAsia"/>
        </w:rPr>
        <w:t>（入札情報システムを含む）</w:t>
      </w:r>
      <w:r w:rsidR="00DD5148">
        <w:rPr>
          <w:rFonts w:hint="eastAsia"/>
        </w:rPr>
        <w:t>の</w:t>
      </w:r>
      <w:r w:rsidR="00DD5148" w:rsidRPr="00F10C4F">
        <w:rPr>
          <w:rFonts w:hint="eastAsia"/>
        </w:rPr>
        <w:t>設定及び操作</w:t>
      </w:r>
      <w:r w:rsidR="00DD5148">
        <w:rPr>
          <w:rFonts w:hint="eastAsia"/>
        </w:rPr>
        <w:t>等</w:t>
      </w:r>
    </w:p>
    <w:p w:rsidR="00D54F38" w:rsidRDefault="00B158B9" w:rsidP="00BD1099">
      <w:pPr>
        <w:spacing w:line="360" w:lineRule="auto"/>
        <w:ind w:left="840" w:hangingChars="400" w:hanging="840"/>
      </w:pPr>
      <w:r>
        <w:rPr>
          <w:rFonts w:hint="eastAsia"/>
        </w:rPr>
        <w:t xml:space="preserve">　　</w:t>
      </w:r>
      <w:r w:rsidR="00C5680E">
        <w:rPr>
          <w:rFonts w:hint="eastAsia"/>
        </w:rPr>
        <w:t xml:space="preserve">イ　</w:t>
      </w:r>
      <w:r w:rsidR="00532E44" w:rsidRPr="00F10C4F">
        <w:rPr>
          <w:rFonts w:hint="eastAsia"/>
        </w:rPr>
        <w:t>長野県</w:t>
      </w:r>
      <w:r w:rsidR="00532E44">
        <w:rPr>
          <w:rFonts w:hint="eastAsia"/>
        </w:rPr>
        <w:t>電子入札システム</w:t>
      </w:r>
      <w:r w:rsidR="00B53028">
        <w:rPr>
          <w:rFonts w:hint="eastAsia"/>
        </w:rPr>
        <w:t>（入札情報システムを含む）</w:t>
      </w:r>
      <w:r w:rsidR="00532E44">
        <w:rPr>
          <w:rFonts w:hint="eastAsia"/>
        </w:rPr>
        <w:t>に</w:t>
      </w:r>
      <w:r w:rsidR="00835963">
        <w:rPr>
          <w:rFonts w:hint="eastAsia"/>
        </w:rPr>
        <w:t>関連</w:t>
      </w:r>
      <w:r w:rsidR="00E22AB0">
        <w:rPr>
          <w:rFonts w:hint="eastAsia"/>
        </w:rPr>
        <w:t>す</w:t>
      </w:r>
      <w:r w:rsidR="00532E44">
        <w:rPr>
          <w:rFonts w:hint="eastAsia"/>
        </w:rPr>
        <w:t>る</w:t>
      </w:r>
      <w:r w:rsidR="00FB72FF">
        <w:rPr>
          <w:rFonts w:hint="eastAsia"/>
        </w:rPr>
        <w:t>アプリケーションの設定及び</w:t>
      </w:r>
      <w:r w:rsidR="00BB0226">
        <w:rPr>
          <w:rFonts w:hint="eastAsia"/>
        </w:rPr>
        <w:t>操作</w:t>
      </w:r>
      <w:r w:rsidR="00FB72FF">
        <w:rPr>
          <w:rFonts w:hint="eastAsia"/>
        </w:rPr>
        <w:t>等</w:t>
      </w:r>
    </w:p>
    <w:p w:rsidR="00DD5148" w:rsidRPr="00DD5148" w:rsidRDefault="00C5680E" w:rsidP="00901801">
      <w:pPr>
        <w:spacing w:line="360" w:lineRule="auto"/>
      </w:pPr>
      <w:r>
        <w:rPr>
          <w:rFonts w:hint="eastAsia"/>
        </w:rPr>
        <w:t xml:space="preserve">　　ウ　</w:t>
      </w:r>
      <w:r w:rsidR="00DD5148" w:rsidRPr="00F10C4F">
        <w:rPr>
          <w:rFonts w:hint="eastAsia"/>
        </w:rPr>
        <w:t>長野県</w:t>
      </w:r>
      <w:r w:rsidR="00382D4A">
        <w:rPr>
          <w:rFonts w:hint="eastAsia"/>
        </w:rPr>
        <w:t>の</w:t>
      </w:r>
      <w:r w:rsidR="00DD5148">
        <w:rPr>
          <w:rFonts w:hint="eastAsia"/>
        </w:rPr>
        <w:t>電子入札に関する</w:t>
      </w:r>
      <w:r w:rsidR="0056276B">
        <w:rPr>
          <w:rFonts w:hint="eastAsia"/>
        </w:rPr>
        <w:t>一般的な事項</w:t>
      </w:r>
    </w:p>
    <w:p w:rsidR="00BA63DC" w:rsidRDefault="00BA63DC" w:rsidP="00901801">
      <w:pPr>
        <w:spacing w:line="360" w:lineRule="auto"/>
      </w:pPr>
      <w:r>
        <w:rPr>
          <w:rFonts w:hint="eastAsia"/>
        </w:rPr>
        <w:t xml:space="preserve">　　</w:t>
      </w:r>
      <w:r w:rsidR="00C5680E">
        <w:rPr>
          <w:rFonts w:hint="eastAsia"/>
        </w:rPr>
        <w:t xml:space="preserve">エ　</w:t>
      </w:r>
      <w:r>
        <w:rPr>
          <w:rFonts w:hint="eastAsia"/>
        </w:rPr>
        <w:t>長野県の</w:t>
      </w:r>
      <w:r>
        <w:rPr>
          <w:rFonts w:hint="eastAsia"/>
        </w:rPr>
        <w:t>CALS/EC</w:t>
      </w:r>
      <w:r w:rsidR="00503C47">
        <w:rPr>
          <w:rFonts w:hint="eastAsia"/>
        </w:rPr>
        <w:t>に関する一般的な事項</w:t>
      </w:r>
    </w:p>
    <w:p w:rsidR="00D54F38" w:rsidRPr="00FB72FF" w:rsidRDefault="00C5680E" w:rsidP="00901801">
      <w:pPr>
        <w:spacing w:line="360" w:lineRule="auto"/>
      </w:pPr>
      <w:r>
        <w:rPr>
          <w:rFonts w:hint="eastAsia"/>
        </w:rPr>
        <w:lastRenderedPageBreak/>
        <w:t xml:space="preserve">　　オ　</w:t>
      </w:r>
      <w:r w:rsidR="00FB72FF">
        <w:rPr>
          <w:rFonts w:hint="eastAsia"/>
        </w:rPr>
        <w:t>長野県入札制度に関する</w:t>
      </w:r>
      <w:r w:rsidR="00D70B03">
        <w:rPr>
          <w:rFonts w:hint="eastAsia"/>
        </w:rPr>
        <w:t>一般的な</w:t>
      </w:r>
      <w:r w:rsidR="00503C47">
        <w:rPr>
          <w:rFonts w:hint="eastAsia"/>
        </w:rPr>
        <w:t>事項</w:t>
      </w:r>
    </w:p>
    <w:p w:rsidR="00FE4848" w:rsidRDefault="00C5680E" w:rsidP="00901801">
      <w:pPr>
        <w:spacing w:line="360" w:lineRule="auto"/>
        <w:ind w:firstLineChars="200" w:firstLine="420"/>
      </w:pPr>
      <w:r>
        <w:rPr>
          <w:rFonts w:hint="eastAsia"/>
        </w:rPr>
        <w:t xml:space="preserve">カ　</w:t>
      </w:r>
      <w:r w:rsidR="00FE4848">
        <w:rPr>
          <w:rFonts w:hint="eastAsia"/>
        </w:rPr>
        <w:t>長野県入札参加資格に関する一般的な事項</w:t>
      </w:r>
    </w:p>
    <w:p w:rsidR="00417EC0" w:rsidRDefault="00C5680E" w:rsidP="00C5680E">
      <w:pPr>
        <w:spacing w:line="360" w:lineRule="auto"/>
        <w:ind w:firstLineChars="100" w:firstLine="210"/>
      </w:pPr>
      <w:r>
        <w:rPr>
          <w:rFonts w:hint="eastAsia"/>
        </w:rPr>
        <w:t>(2)</w:t>
      </w:r>
      <w:r>
        <w:rPr>
          <w:rFonts w:hint="eastAsia"/>
        </w:rPr>
        <w:t xml:space="preserve">　</w:t>
      </w:r>
      <w:r w:rsidR="003D65FD">
        <w:rPr>
          <w:rFonts w:hint="eastAsia"/>
        </w:rPr>
        <w:t>体制</w:t>
      </w:r>
    </w:p>
    <w:p w:rsidR="00704FCB" w:rsidRDefault="00C5680E" w:rsidP="00901801">
      <w:pPr>
        <w:spacing w:line="360" w:lineRule="auto"/>
        <w:ind w:left="630" w:hangingChars="300" w:hanging="630"/>
      </w:pPr>
      <w:r>
        <w:rPr>
          <w:rFonts w:hint="eastAsia"/>
        </w:rPr>
        <w:t xml:space="preserve">　　ア　</w:t>
      </w:r>
      <w:r w:rsidR="00E756BB">
        <w:rPr>
          <w:rFonts w:hint="eastAsia"/>
        </w:rPr>
        <w:t>利用時間　平日９：</w:t>
      </w:r>
      <w:r w:rsidR="00E756BB">
        <w:rPr>
          <w:rFonts w:hint="eastAsia"/>
        </w:rPr>
        <w:t>00</w:t>
      </w:r>
      <w:r w:rsidR="00E756BB">
        <w:rPr>
          <w:rFonts w:hint="eastAsia"/>
        </w:rPr>
        <w:t>から</w:t>
      </w:r>
      <w:r w:rsidR="00E756BB">
        <w:rPr>
          <w:rFonts w:hint="eastAsia"/>
        </w:rPr>
        <w:t>17</w:t>
      </w:r>
      <w:r w:rsidR="00E756BB">
        <w:rPr>
          <w:rFonts w:hint="eastAsia"/>
        </w:rPr>
        <w:t>：</w:t>
      </w:r>
      <w:r w:rsidR="00E756BB">
        <w:rPr>
          <w:rFonts w:hint="eastAsia"/>
        </w:rPr>
        <w:t>00</w:t>
      </w:r>
      <w:r w:rsidR="00704FCB">
        <w:rPr>
          <w:rFonts w:hint="eastAsia"/>
        </w:rPr>
        <w:t>（休日は県に準ずること）</w:t>
      </w:r>
      <w:r w:rsidR="00971E17">
        <w:rPr>
          <w:rFonts w:hint="eastAsia"/>
        </w:rPr>
        <w:t>。時間外の</w:t>
      </w:r>
      <w:r w:rsidR="005B6955">
        <w:rPr>
          <w:rFonts w:hint="eastAsia"/>
        </w:rPr>
        <w:t>電話</w:t>
      </w:r>
      <w:r w:rsidR="00971E17">
        <w:rPr>
          <w:rFonts w:hint="eastAsia"/>
        </w:rPr>
        <w:t>に対して、時間外であることを案内するサービスを行うこと。</w:t>
      </w:r>
    </w:p>
    <w:p w:rsidR="00535303" w:rsidRDefault="00C5680E" w:rsidP="00C5680E">
      <w:pPr>
        <w:spacing w:line="360" w:lineRule="auto"/>
        <w:ind w:left="630" w:hangingChars="300" w:hanging="630"/>
      </w:pPr>
      <w:r>
        <w:rPr>
          <w:rFonts w:hint="eastAsia"/>
        </w:rPr>
        <w:t xml:space="preserve">　　イ　</w:t>
      </w:r>
      <w:r w:rsidR="0035140E">
        <w:rPr>
          <w:rFonts w:hint="eastAsia"/>
        </w:rPr>
        <w:t>２名</w:t>
      </w:r>
      <w:r w:rsidR="00F0186A">
        <w:rPr>
          <w:rFonts w:hint="eastAsia"/>
        </w:rPr>
        <w:t>体制</w:t>
      </w:r>
      <w:r w:rsidR="00F0090F">
        <w:rPr>
          <w:rFonts w:hint="eastAsia"/>
        </w:rPr>
        <w:t>を基本として</w:t>
      </w:r>
      <w:r w:rsidR="0046272E">
        <w:rPr>
          <w:rFonts w:hint="eastAsia"/>
        </w:rPr>
        <w:t>電話対応に空白を生じない</w:t>
      </w:r>
      <w:r w:rsidR="00F0186A">
        <w:rPr>
          <w:rFonts w:hint="eastAsia"/>
        </w:rPr>
        <w:t>配置</w:t>
      </w:r>
      <w:r w:rsidR="0046272E">
        <w:rPr>
          <w:rFonts w:hint="eastAsia"/>
        </w:rPr>
        <w:t>とすること</w:t>
      </w:r>
      <w:r w:rsidR="00A05D76">
        <w:rPr>
          <w:rFonts w:hint="eastAsia"/>
        </w:rPr>
        <w:t>。</w:t>
      </w:r>
      <w:r w:rsidR="002268E1">
        <w:rPr>
          <w:rFonts w:hint="eastAsia"/>
        </w:rPr>
        <w:t>業務従事者に</w:t>
      </w:r>
      <w:r w:rsidR="002268E1">
        <w:rPr>
          <w:rFonts w:hint="eastAsia"/>
        </w:rPr>
        <w:t>CALS/EC</w:t>
      </w:r>
      <w:r w:rsidR="002268E1">
        <w:rPr>
          <w:rFonts w:hint="eastAsia"/>
        </w:rPr>
        <w:t>インストラクター</w:t>
      </w:r>
      <w:r w:rsidR="0043237E">
        <w:rPr>
          <w:rFonts w:hint="eastAsia"/>
        </w:rPr>
        <w:t>（エキスパート）</w:t>
      </w:r>
      <w:r w:rsidR="008E0442">
        <w:rPr>
          <w:rFonts w:hint="eastAsia"/>
        </w:rPr>
        <w:t>の資格を有する者</w:t>
      </w:r>
      <w:r w:rsidR="0043237E">
        <w:rPr>
          <w:rFonts w:hint="eastAsia"/>
        </w:rPr>
        <w:t>又は</w:t>
      </w:r>
      <w:r w:rsidR="0035140E">
        <w:rPr>
          <w:rFonts w:hint="eastAsia"/>
        </w:rPr>
        <w:t>電子入札システムヘルプデスク</w:t>
      </w:r>
      <w:r w:rsidR="0043237E">
        <w:rPr>
          <w:rFonts w:hint="eastAsia"/>
        </w:rPr>
        <w:t>業務の実績を有する者</w:t>
      </w:r>
      <w:r w:rsidR="008E0442">
        <w:rPr>
          <w:rFonts w:hint="eastAsia"/>
        </w:rPr>
        <w:t>を含めること。</w:t>
      </w:r>
    </w:p>
    <w:p w:rsidR="0048445A" w:rsidRDefault="00615734" w:rsidP="00901801">
      <w:pPr>
        <w:spacing w:line="360" w:lineRule="auto"/>
      </w:pPr>
      <w:r>
        <w:rPr>
          <w:rFonts w:hint="eastAsia"/>
        </w:rPr>
        <w:t xml:space="preserve">　　</w:t>
      </w:r>
      <w:r w:rsidR="00C5680E">
        <w:rPr>
          <w:rFonts w:hint="eastAsia"/>
        </w:rPr>
        <w:t xml:space="preserve">ウ　</w:t>
      </w:r>
      <w:r w:rsidR="007C0C71">
        <w:rPr>
          <w:rFonts w:hint="eastAsia"/>
        </w:rPr>
        <w:t>専用</w:t>
      </w:r>
      <w:r w:rsidR="00CA59DE">
        <w:rPr>
          <w:rFonts w:hint="eastAsia"/>
        </w:rPr>
        <w:t>電話２</w:t>
      </w:r>
      <w:r w:rsidR="005B4DB0">
        <w:rPr>
          <w:rFonts w:hint="eastAsia"/>
        </w:rPr>
        <w:t>回線</w:t>
      </w:r>
    </w:p>
    <w:p w:rsidR="00883A45" w:rsidRDefault="00C5680E" w:rsidP="00901801">
      <w:pPr>
        <w:spacing w:line="360" w:lineRule="auto"/>
      </w:pPr>
      <w:r>
        <w:rPr>
          <w:rFonts w:hint="eastAsia"/>
        </w:rPr>
        <w:t xml:space="preserve">　　エ　</w:t>
      </w:r>
      <w:r w:rsidR="007C0C71">
        <w:rPr>
          <w:rFonts w:hint="eastAsia"/>
        </w:rPr>
        <w:t>専用</w:t>
      </w:r>
      <w:r w:rsidR="005B4DB0">
        <w:rPr>
          <w:rFonts w:hint="eastAsia"/>
        </w:rPr>
        <w:t>FAX</w:t>
      </w:r>
      <w:r w:rsidR="005B4DB0">
        <w:rPr>
          <w:rFonts w:hint="eastAsia"/>
        </w:rPr>
        <w:t>、</w:t>
      </w:r>
      <w:r w:rsidR="00955A64">
        <w:rPr>
          <w:rFonts w:hint="eastAsia"/>
        </w:rPr>
        <w:t>専用</w:t>
      </w:r>
      <w:r w:rsidR="005B4DB0">
        <w:rPr>
          <w:rFonts w:hint="eastAsia"/>
        </w:rPr>
        <w:t>e-mail</w:t>
      </w:r>
      <w:r w:rsidR="0018092B">
        <w:rPr>
          <w:rFonts w:hint="eastAsia"/>
        </w:rPr>
        <w:t>アドレス</w:t>
      </w:r>
      <w:r w:rsidR="00CE27A7">
        <w:rPr>
          <w:rFonts w:hint="eastAsia"/>
        </w:rPr>
        <w:t>の設置</w:t>
      </w:r>
    </w:p>
    <w:p w:rsidR="003D65FD" w:rsidRPr="003D27C4" w:rsidRDefault="00704FCB" w:rsidP="00901801">
      <w:pPr>
        <w:spacing w:line="360" w:lineRule="auto"/>
        <w:ind w:left="630" w:hangingChars="300" w:hanging="630"/>
      </w:pPr>
      <w:r>
        <w:rPr>
          <w:rFonts w:hint="eastAsia"/>
        </w:rPr>
        <w:t xml:space="preserve">　　</w:t>
      </w:r>
      <w:r w:rsidR="00C5680E">
        <w:rPr>
          <w:rFonts w:hint="eastAsia"/>
        </w:rPr>
        <w:t xml:space="preserve">オ　</w:t>
      </w:r>
      <w:r w:rsidR="003D27C4">
        <w:rPr>
          <w:rFonts w:hint="eastAsia"/>
        </w:rPr>
        <w:t>パソコン</w:t>
      </w:r>
      <w:r w:rsidR="00DF7453">
        <w:rPr>
          <w:rFonts w:hint="eastAsia"/>
        </w:rPr>
        <w:t>２</w:t>
      </w:r>
      <w:r w:rsidR="003D27C4">
        <w:rPr>
          <w:rFonts w:hint="eastAsia"/>
        </w:rPr>
        <w:t>台</w:t>
      </w:r>
      <w:r w:rsidR="002808EC">
        <w:rPr>
          <w:rFonts w:hint="eastAsia"/>
        </w:rPr>
        <w:t>、</w:t>
      </w:r>
      <w:r w:rsidR="005E2614">
        <w:rPr>
          <w:rFonts w:hint="eastAsia"/>
        </w:rPr>
        <w:t>長野県電子入札システムを</w:t>
      </w:r>
      <w:r w:rsidR="00721656">
        <w:rPr>
          <w:rFonts w:hint="eastAsia"/>
        </w:rPr>
        <w:t>業務に支障なく</w:t>
      </w:r>
      <w:r w:rsidR="005E2614">
        <w:rPr>
          <w:rFonts w:hint="eastAsia"/>
        </w:rPr>
        <w:t>利用できる</w:t>
      </w:r>
      <w:r>
        <w:rPr>
          <w:rFonts w:hint="eastAsia"/>
        </w:rPr>
        <w:t>インターネット環境</w:t>
      </w:r>
      <w:r w:rsidR="002808EC">
        <w:rPr>
          <w:rFonts w:hint="eastAsia"/>
        </w:rPr>
        <w:t>、</w:t>
      </w:r>
      <w:r w:rsidR="00231D5F">
        <w:rPr>
          <w:rFonts w:hint="eastAsia"/>
        </w:rPr>
        <w:t>長野県電子入札システム</w:t>
      </w:r>
      <w:r w:rsidR="00B53028">
        <w:rPr>
          <w:rFonts w:hint="eastAsia"/>
        </w:rPr>
        <w:t>（入札情報システムを含む）</w:t>
      </w:r>
      <w:r w:rsidR="00231D5F">
        <w:rPr>
          <w:rFonts w:hint="eastAsia"/>
        </w:rPr>
        <w:t>を</w:t>
      </w:r>
      <w:r w:rsidR="00CB2331">
        <w:rPr>
          <w:rFonts w:hint="eastAsia"/>
        </w:rPr>
        <w:t>利用者と同等に</w:t>
      </w:r>
      <w:r w:rsidR="00231D5F">
        <w:rPr>
          <w:rFonts w:hint="eastAsia"/>
        </w:rPr>
        <w:t>利用</w:t>
      </w:r>
      <w:r w:rsidR="00CB2331">
        <w:rPr>
          <w:rFonts w:hint="eastAsia"/>
        </w:rPr>
        <w:t>できる</w:t>
      </w:r>
      <w:r w:rsidR="003D27C4">
        <w:rPr>
          <w:rFonts w:hint="eastAsia"/>
        </w:rPr>
        <w:t>環境</w:t>
      </w:r>
      <w:r w:rsidR="00A92DFC">
        <w:rPr>
          <w:rFonts w:hint="eastAsia"/>
        </w:rPr>
        <w:t>（電子証明書、プリンタ、各種</w:t>
      </w:r>
      <w:r w:rsidR="002D4782">
        <w:rPr>
          <w:rFonts w:hint="eastAsia"/>
        </w:rPr>
        <w:t>アプリケーション</w:t>
      </w:r>
      <w:r w:rsidR="00A92DFC">
        <w:rPr>
          <w:rFonts w:hint="eastAsia"/>
        </w:rPr>
        <w:t>等）</w:t>
      </w:r>
      <w:r w:rsidR="00127065">
        <w:rPr>
          <w:rFonts w:hint="eastAsia"/>
        </w:rPr>
        <w:t>を整備</w:t>
      </w:r>
      <w:r w:rsidR="003D27C4">
        <w:rPr>
          <w:rFonts w:hint="eastAsia"/>
        </w:rPr>
        <w:t>すること。</w:t>
      </w:r>
    </w:p>
    <w:p w:rsidR="0048445A" w:rsidRDefault="00C5680E" w:rsidP="00C5680E">
      <w:pPr>
        <w:spacing w:line="360" w:lineRule="auto"/>
        <w:ind w:firstLineChars="100" w:firstLine="210"/>
      </w:pPr>
      <w:r>
        <w:rPr>
          <w:rFonts w:hint="eastAsia"/>
        </w:rPr>
        <w:t>(3)</w:t>
      </w:r>
      <w:r>
        <w:rPr>
          <w:rFonts w:hint="eastAsia"/>
        </w:rPr>
        <w:t xml:space="preserve">　</w:t>
      </w:r>
      <w:r w:rsidR="003D65FD">
        <w:rPr>
          <w:rFonts w:hint="eastAsia"/>
        </w:rPr>
        <w:t>窓口対応</w:t>
      </w:r>
    </w:p>
    <w:p w:rsidR="0048445A" w:rsidRDefault="00C5680E" w:rsidP="00901801">
      <w:pPr>
        <w:spacing w:line="360" w:lineRule="auto"/>
      </w:pPr>
      <w:r>
        <w:rPr>
          <w:rFonts w:hint="eastAsia"/>
        </w:rPr>
        <w:t xml:space="preserve">　　ア　</w:t>
      </w:r>
      <w:r w:rsidR="00535303">
        <w:rPr>
          <w:rFonts w:hint="eastAsia"/>
        </w:rPr>
        <w:t>利用者からの問合せには、迅速かつ丁寧に対応すること。</w:t>
      </w:r>
    </w:p>
    <w:p w:rsidR="00535303" w:rsidRDefault="00C5680E" w:rsidP="00901801">
      <w:pPr>
        <w:spacing w:line="360" w:lineRule="auto"/>
      </w:pPr>
      <w:r>
        <w:rPr>
          <w:rFonts w:hint="eastAsia"/>
        </w:rPr>
        <w:t xml:space="preserve">　　イ　</w:t>
      </w:r>
      <w:r w:rsidR="00535303">
        <w:rPr>
          <w:rFonts w:hint="eastAsia"/>
        </w:rPr>
        <w:t>正確でわかりやすい回答を行うこと。</w:t>
      </w:r>
    </w:p>
    <w:p w:rsidR="00500A99" w:rsidRDefault="00C5680E" w:rsidP="00901801">
      <w:pPr>
        <w:spacing w:line="360" w:lineRule="auto"/>
      </w:pPr>
      <w:r>
        <w:rPr>
          <w:rFonts w:hint="eastAsia"/>
        </w:rPr>
        <w:t xml:space="preserve">　　ウ　</w:t>
      </w:r>
      <w:r w:rsidR="00500A99">
        <w:rPr>
          <w:rFonts w:hint="eastAsia"/>
        </w:rPr>
        <w:t>対応範囲の問合せについては</w:t>
      </w:r>
      <w:r w:rsidR="001C1ECE">
        <w:rPr>
          <w:rFonts w:hint="eastAsia"/>
        </w:rPr>
        <w:t>確実に回答を行</w:t>
      </w:r>
      <w:r w:rsidR="001911E3">
        <w:rPr>
          <w:rFonts w:hint="eastAsia"/>
        </w:rPr>
        <w:t>い、</w:t>
      </w:r>
      <w:r w:rsidR="000E5501">
        <w:rPr>
          <w:rFonts w:hint="eastAsia"/>
        </w:rPr>
        <w:t>発注</w:t>
      </w:r>
      <w:r w:rsidR="001911E3">
        <w:rPr>
          <w:rFonts w:hint="eastAsia"/>
        </w:rPr>
        <w:t>者に負担をかけないこと</w:t>
      </w:r>
      <w:r w:rsidR="001C1ECE">
        <w:rPr>
          <w:rFonts w:hint="eastAsia"/>
        </w:rPr>
        <w:t>。</w:t>
      </w:r>
    </w:p>
    <w:p w:rsidR="00664AB7" w:rsidRDefault="00C5680E" w:rsidP="00503C47">
      <w:pPr>
        <w:spacing w:line="360" w:lineRule="auto"/>
        <w:ind w:left="840" w:hangingChars="400" w:hanging="840"/>
      </w:pPr>
      <w:r>
        <w:rPr>
          <w:rFonts w:hint="eastAsia"/>
        </w:rPr>
        <w:t xml:space="preserve">　　エ　</w:t>
      </w:r>
      <w:r w:rsidR="00F80932">
        <w:rPr>
          <w:rFonts w:hint="eastAsia"/>
        </w:rPr>
        <w:t>原因不明により</w:t>
      </w:r>
      <w:r w:rsidR="00500A99">
        <w:rPr>
          <w:rFonts w:hint="eastAsia"/>
        </w:rPr>
        <w:t>解決できない</w:t>
      </w:r>
      <w:r w:rsidR="00E825DB">
        <w:rPr>
          <w:rFonts w:hint="eastAsia"/>
        </w:rPr>
        <w:t>不具合等の</w:t>
      </w:r>
      <w:r w:rsidR="00500A99">
        <w:rPr>
          <w:rFonts w:hint="eastAsia"/>
        </w:rPr>
        <w:t>問合せについては、監督員に連絡し、引継ぎ</w:t>
      </w:r>
      <w:r w:rsidR="00512AFE">
        <w:rPr>
          <w:rFonts w:hint="eastAsia"/>
        </w:rPr>
        <w:t>等</w:t>
      </w:r>
      <w:r w:rsidR="00500A99">
        <w:rPr>
          <w:rFonts w:hint="eastAsia"/>
        </w:rPr>
        <w:t>を行</w:t>
      </w:r>
      <w:r w:rsidR="00512AFE">
        <w:rPr>
          <w:rFonts w:hint="eastAsia"/>
        </w:rPr>
        <w:t>い、必ず回答を完結させること</w:t>
      </w:r>
      <w:r w:rsidR="00500A99">
        <w:rPr>
          <w:rFonts w:hint="eastAsia"/>
        </w:rPr>
        <w:t>。</w:t>
      </w:r>
    </w:p>
    <w:p w:rsidR="0048445A" w:rsidRPr="00F427FD" w:rsidRDefault="0048445A" w:rsidP="00901801">
      <w:pPr>
        <w:spacing w:line="360" w:lineRule="auto"/>
      </w:pPr>
    </w:p>
    <w:p w:rsidR="00531CC3" w:rsidRDefault="00417EC0" w:rsidP="00901801">
      <w:pPr>
        <w:spacing w:line="360" w:lineRule="auto"/>
      </w:pPr>
      <w:r>
        <w:rPr>
          <w:rFonts w:hint="eastAsia"/>
        </w:rPr>
        <w:t>５</w:t>
      </w:r>
      <w:r w:rsidR="00531CC3">
        <w:rPr>
          <w:rFonts w:hint="eastAsia"/>
        </w:rPr>
        <w:t>．成果品</w:t>
      </w:r>
    </w:p>
    <w:p w:rsidR="00531CC3" w:rsidRDefault="00C5680E" w:rsidP="00901801">
      <w:pPr>
        <w:spacing w:line="360" w:lineRule="auto"/>
      </w:pPr>
      <w:r>
        <w:rPr>
          <w:rFonts w:hint="eastAsia"/>
        </w:rPr>
        <w:t xml:space="preserve">　　</w:t>
      </w:r>
      <w:r w:rsidR="002933BC">
        <w:rPr>
          <w:rFonts w:hint="eastAsia"/>
        </w:rPr>
        <w:t>紙媒体</w:t>
      </w:r>
      <w:r w:rsidR="002933BC">
        <w:rPr>
          <w:rFonts w:hint="eastAsia"/>
        </w:rPr>
        <w:t>1</w:t>
      </w:r>
      <w:r w:rsidR="002933BC">
        <w:rPr>
          <w:rFonts w:hint="eastAsia"/>
        </w:rPr>
        <w:t>部、電子媒体</w:t>
      </w:r>
      <w:r w:rsidR="002933BC">
        <w:rPr>
          <w:rFonts w:hint="eastAsia"/>
        </w:rPr>
        <w:t>1</w:t>
      </w:r>
      <w:r w:rsidR="00503C47">
        <w:rPr>
          <w:rFonts w:hint="eastAsia"/>
        </w:rPr>
        <w:t>部提出</w:t>
      </w:r>
    </w:p>
    <w:p w:rsidR="00531CC3" w:rsidRDefault="00531CC3" w:rsidP="00901801">
      <w:pPr>
        <w:spacing w:line="360" w:lineRule="auto"/>
      </w:pPr>
    </w:p>
    <w:p w:rsidR="00531CC3" w:rsidRDefault="00417EC0" w:rsidP="00901801">
      <w:pPr>
        <w:spacing w:line="360" w:lineRule="auto"/>
      </w:pPr>
      <w:r>
        <w:rPr>
          <w:rFonts w:hint="eastAsia"/>
        </w:rPr>
        <w:t>６</w:t>
      </w:r>
      <w:r w:rsidR="00531CC3">
        <w:rPr>
          <w:rFonts w:hint="eastAsia"/>
        </w:rPr>
        <w:t>．その他</w:t>
      </w:r>
    </w:p>
    <w:p w:rsidR="00531CC3" w:rsidRDefault="00387EBC" w:rsidP="00BD1099">
      <w:pPr>
        <w:spacing w:line="360" w:lineRule="auto"/>
        <w:ind w:left="735" w:hangingChars="350" w:hanging="735"/>
      </w:pPr>
      <w:r>
        <w:rPr>
          <w:rFonts w:hint="eastAsia"/>
        </w:rPr>
        <w:t xml:space="preserve">　</w:t>
      </w:r>
      <w:r w:rsidR="00C5680E">
        <w:rPr>
          <w:rFonts w:hint="eastAsia"/>
        </w:rPr>
        <w:t>(1)</w:t>
      </w:r>
      <w:r w:rsidR="00C5680E">
        <w:rPr>
          <w:rFonts w:hint="eastAsia"/>
        </w:rPr>
        <w:t xml:space="preserve">　</w:t>
      </w:r>
      <w:r w:rsidR="00BD1099">
        <w:rPr>
          <w:rFonts w:hint="eastAsia"/>
        </w:rPr>
        <w:t>電子入札シ</w:t>
      </w:r>
      <w:r w:rsidR="00B53028">
        <w:rPr>
          <w:rFonts w:hint="eastAsia"/>
        </w:rPr>
        <w:t>ステム運用及び</w:t>
      </w:r>
      <w:r w:rsidR="004E004A">
        <w:rPr>
          <w:rFonts w:hint="eastAsia"/>
        </w:rPr>
        <w:t>監督員と連携し、</w:t>
      </w:r>
      <w:r w:rsidR="00137D1F">
        <w:rPr>
          <w:rFonts w:hint="eastAsia"/>
        </w:rPr>
        <w:t>本</w:t>
      </w:r>
      <w:r w:rsidR="004E004A">
        <w:rPr>
          <w:rFonts w:hint="eastAsia"/>
        </w:rPr>
        <w:t>業務に関わる</w:t>
      </w:r>
      <w:r w:rsidR="00B1743C">
        <w:rPr>
          <w:rFonts w:hint="eastAsia"/>
        </w:rPr>
        <w:t>最新</w:t>
      </w:r>
      <w:r w:rsidR="004E004A">
        <w:rPr>
          <w:rFonts w:hint="eastAsia"/>
        </w:rPr>
        <w:t>情報を</w:t>
      </w:r>
      <w:r w:rsidR="005D3FEB">
        <w:rPr>
          <w:rFonts w:hint="eastAsia"/>
        </w:rPr>
        <w:t>常に</w:t>
      </w:r>
      <w:r w:rsidR="002D7D9F">
        <w:rPr>
          <w:rFonts w:hint="eastAsia"/>
        </w:rPr>
        <w:t>共有すること。</w:t>
      </w:r>
    </w:p>
    <w:p w:rsidR="002C25B0" w:rsidRDefault="004E004A" w:rsidP="00901801">
      <w:pPr>
        <w:spacing w:line="360" w:lineRule="auto"/>
      </w:pPr>
      <w:r>
        <w:rPr>
          <w:rFonts w:hint="eastAsia"/>
        </w:rPr>
        <w:t xml:space="preserve">　</w:t>
      </w:r>
      <w:r w:rsidR="00C5680E">
        <w:rPr>
          <w:rFonts w:hint="eastAsia"/>
        </w:rPr>
        <w:t>(2)</w:t>
      </w:r>
      <w:r w:rsidR="00C5680E">
        <w:rPr>
          <w:rFonts w:hint="eastAsia"/>
        </w:rPr>
        <w:t xml:space="preserve">　</w:t>
      </w:r>
      <w:r w:rsidR="00137D1F">
        <w:rPr>
          <w:rFonts w:hint="eastAsia"/>
        </w:rPr>
        <w:t>本業務により知り得た情報を他に漏洩しないこと。</w:t>
      </w:r>
    </w:p>
    <w:p w:rsidR="002C25B0" w:rsidRDefault="00E8231D" w:rsidP="00503C47">
      <w:pPr>
        <w:spacing w:line="360" w:lineRule="auto"/>
        <w:ind w:left="735" w:hangingChars="350" w:hanging="735"/>
      </w:pPr>
      <w:r>
        <w:rPr>
          <w:rFonts w:hint="eastAsia"/>
        </w:rPr>
        <w:t xml:space="preserve">　</w:t>
      </w:r>
      <w:r w:rsidR="00C5680E">
        <w:rPr>
          <w:rFonts w:hint="eastAsia"/>
        </w:rPr>
        <w:t>(3)</w:t>
      </w:r>
      <w:r w:rsidR="00C5680E">
        <w:rPr>
          <w:rFonts w:hint="eastAsia"/>
        </w:rPr>
        <w:t xml:space="preserve">　</w:t>
      </w:r>
      <w:r w:rsidR="00C952B7">
        <w:rPr>
          <w:rFonts w:hint="eastAsia"/>
        </w:rPr>
        <w:t>本業務</w:t>
      </w:r>
      <w:r w:rsidR="00F01550">
        <w:rPr>
          <w:rFonts w:hint="eastAsia"/>
        </w:rPr>
        <w:t>に関係する</w:t>
      </w:r>
      <w:r w:rsidR="00C952B7">
        <w:rPr>
          <w:rFonts w:hint="eastAsia"/>
        </w:rPr>
        <w:t>資料等のうち、</w:t>
      </w:r>
      <w:r w:rsidR="00F01550">
        <w:rPr>
          <w:rFonts w:hint="eastAsia"/>
        </w:rPr>
        <w:t>業務遂行上必要と認められる資料については、</w:t>
      </w:r>
      <w:r w:rsidR="00E44BD0">
        <w:rPr>
          <w:rFonts w:hint="eastAsia"/>
        </w:rPr>
        <w:t>監督員の承認を得ることにより</w:t>
      </w:r>
      <w:r w:rsidR="00C952B7">
        <w:rPr>
          <w:rFonts w:hint="eastAsia"/>
        </w:rPr>
        <w:t>貸与</w:t>
      </w:r>
      <w:r w:rsidR="00D342EF">
        <w:rPr>
          <w:rFonts w:hint="eastAsia"/>
        </w:rPr>
        <w:t>することが</w:t>
      </w:r>
      <w:r w:rsidR="00E73023">
        <w:rPr>
          <w:rFonts w:hint="eastAsia"/>
        </w:rPr>
        <w:t>でき</w:t>
      </w:r>
      <w:r w:rsidR="00733922">
        <w:rPr>
          <w:rFonts w:hint="eastAsia"/>
        </w:rPr>
        <w:t>る</w:t>
      </w:r>
      <w:r w:rsidR="00C952B7">
        <w:rPr>
          <w:rFonts w:hint="eastAsia"/>
        </w:rPr>
        <w:t>。</w:t>
      </w:r>
      <w:r w:rsidR="00197BD8">
        <w:rPr>
          <w:rFonts w:hint="eastAsia"/>
        </w:rPr>
        <w:t>貸与した場合は、</w:t>
      </w:r>
      <w:r w:rsidR="00C952B7">
        <w:rPr>
          <w:rFonts w:hint="eastAsia"/>
        </w:rPr>
        <w:t>業務完了後速やかに返還</w:t>
      </w:r>
      <w:r w:rsidR="00F85CB1">
        <w:rPr>
          <w:rFonts w:hint="eastAsia"/>
        </w:rPr>
        <w:t>すること</w:t>
      </w:r>
      <w:r w:rsidR="00C952B7">
        <w:rPr>
          <w:rFonts w:hint="eastAsia"/>
        </w:rPr>
        <w:t>。</w:t>
      </w:r>
    </w:p>
    <w:p w:rsidR="001D1E5C" w:rsidRDefault="001D1E5C" w:rsidP="001D1E5C">
      <w:pPr>
        <w:spacing w:line="360" w:lineRule="auto"/>
        <w:ind w:firstLineChars="100" w:firstLine="210"/>
      </w:pPr>
      <w:r>
        <w:rPr>
          <w:rFonts w:hint="eastAsia"/>
        </w:rPr>
        <w:t>(4)</w:t>
      </w:r>
      <w:r>
        <w:rPr>
          <w:rFonts w:hint="eastAsia"/>
        </w:rPr>
        <w:t xml:space="preserve">　疑義が生じた場合は、速やかに監督員と協議すること。</w:t>
      </w:r>
    </w:p>
    <w:p w:rsidR="002C25B0" w:rsidRPr="001D1E5C" w:rsidRDefault="002C25B0" w:rsidP="00901801">
      <w:pPr>
        <w:spacing w:line="360" w:lineRule="auto"/>
      </w:pPr>
    </w:p>
    <w:p w:rsidR="00531CC3" w:rsidRDefault="00531CC3" w:rsidP="00901801">
      <w:pPr>
        <w:spacing w:line="360" w:lineRule="auto"/>
      </w:pPr>
    </w:p>
    <w:sectPr w:rsidR="00531CC3" w:rsidSect="00901801">
      <w:pgSz w:w="11906" w:h="16838" w:code="9"/>
      <w:pgMar w:top="1418" w:right="1134" w:bottom="1418" w:left="1134"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05B6" w:rsidRDefault="001205B6">
      <w:r>
        <w:separator/>
      </w:r>
    </w:p>
  </w:endnote>
  <w:endnote w:type="continuationSeparator" w:id="0">
    <w:p w:rsidR="001205B6" w:rsidRDefault="00120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ゴシック">
    <w:altName w:val="MS Gothic"/>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ＪＳゴシック">
    <w:altName w:val="ＭＳ ゴシック"/>
    <w:charset w:val="80"/>
    <w:family w:val="modern"/>
    <w:pitch w:val="fixed"/>
    <w:sig w:usb0="00000000" w:usb1="08070000" w:usb2="00000010" w:usb3="00000000" w:csb0="00020000" w:csb1="00000000"/>
  </w:font>
  <w:font w:name="Mincho">
    <w:altName w:val="明朝"/>
    <w:panose1 w:val="02020609040305080305"/>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05B6" w:rsidRDefault="001205B6">
      <w:r>
        <w:separator/>
      </w:r>
    </w:p>
  </w:footnote>
  <w:footnote w:type="continuationSeparator" w:id="0">
    <w:p w:rsidR="001205B6" w:rsidRDefault="001205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EFC6ADC"/>
    <w:lvl w:ilvl="0">
      <w:start w:val="1"/>
      <w:numFmt w:val="decimalFullWidth"/>
      <w:pStyle w:val="1"/>
      <w:lvlText w:val="%1．"/>
      <w:lvlJc w:val="left"/>
      <w:pPr>
        <w:tabs>
          <w:tab w:val="num" w:pos="1680"/>
        </w:tabs>
        <w:ind w:left="2105" w:hanging="425"/>
      </w:pPr>
      <w:rPr>
        <w:rFonts w:ascii="ＭＳ ゴシック" w:eastAsia="ＭＳ ゴシック" w:hint="eastAsia"/>
        <w:b w:val="0"/>
        <w:i w:val="0"/>
        <w:sz w:val="24"/>
        <w:szCs w:val="24"/>
      </w:rPr>
    </w:lvl>
    <w:lvl w:ilvl="1">
      <w:start w:val="1"/>
      <w:numFmt w:val="decimalFullWidth"/>
      <w:pStyle w:val="2"/>
      <w:lvlText w:val="（%2）"/>
      <w:lvlJc w:val="left"/>
      <w:pPr>
        <w:tabs>
          <w:tab w:val="num" w:pos="1680"/>
        </w:tabs>
        <w:ind w:left="2530" w:hanging="425"/>
      </w:pPr>
      <w:rPr>
        <w:rFonts w:ascii="ＭＳ ゴシック" w:eastAsia="ＭＳ ゴシック" w:hint="eastAsia"/>
        <w:b/>
        <w:i w:val="0"/>
        <w:sz w:val="32"/>
      </w:rPr>
    </w:lvl>
    <w:lvl w:ilvl="2">
      <w:start w:val="1"/>
      <w:numFmt w:val="upperLetter"/>
      <w:pStyle w:val="3"/>
      <w:lvlText w:val="%3．"/>
      <w:lvlJc w:val="left"/>
      <w:pPr>
        <w:tabs>
          <w:tab w:val="num" w:pos="1680"/>
        </w:tabs>
        <w:ind w:left="2955" w:hanging="425"/>
      </w:pPr>
      <w:rPr>
        <w:rFonts w:ascii="ＭＳ ゴシック" w:eastAsia="ＭＳ ゴシック" w:hint="eastAsia"/>
        <w:b/>
        <w:i w:val="0"/>
        <w:sz w:val="24"/>
      </w:rPr>
    </w:lvl>
    <w:lvl w:ilvl="3">
      <w:start w:val="1"/>
      <w:numFmt w:val="upperLetter"/>
      <w:pStyle w:val="4"/>
      <w:lvlText w:val="（%4）"/>
      <w:lvlJc w:val="left"/>
      <w:pPr>
        <w:tabs>
          <w:tab w:val="num" w:pos="1680"/>
        </w:tabs>
        <w:ind w:left="3380" w:hanging="425"/>
      </w:pPr>
      <w:rPr>
        <w:rFonts w:ascii="ＭＳ ゴシック" w:eastAsia="ＭＳ ゴシック" w:hint="eastAsia"/>
        <w:b/>
        <w:i w:val="0"/>
        <w:sz w:val="24"/>
      </w:rPr>
    </w:lvl>
    <w:lvl w:ilvl="4">
      <w:start w:val="1"/>
      <w:numFmt w:val="aiueoFullWidth"/>
      <w:pStyle w:val="5"/>
      <w:lvlText w:val="%5．"/>
      <w:lvlJc w:val="left"/>
      <w:pPr>
        <w:tabs>
          <w:tab w:val="num" w:pos="1680"/>
        </w:tabs>
        <w:ind w:left="3805" w:hanging="425"/>
      </w:pPr>
      <w:rPr>
        <w:rFonts w:ascii="ＭＳ ゴシック" w:eastAsia="ＭＳ ゴシック" w:hint="eastAsia"/>
        <w:b/>
        <w:i w:val="0"/>
        <w:sz w:val="24"/>
      </w:rPr>
    </w:lvl>
    <w:lvl w:ilvl="5">
      <w:start w:val="1"/>
      <w:numFmt w:val="aiueoFullWidth"/>
      <w:pStyle w:val="6"/>
      <w:lvlText w:val="（%6）"/>
      <w:lvlJc w:val="left"/>
      <w:pPr>
        <w:tabs>
          <w:tab w:val="num" w:pos="1680"/>
        </w:tabs>
        <w:ind w:left="4230" w:hanging="425"/>
      </w:pPr>
      <w:rPr>
        <w:rFonts w:ascii="ＭＳ ゴシック" w:eastAsia="ＭＳ ゴシック" w:hint="eastAsia"/>
        <w:b/>
        <w:i w:val="0"/>
        <w:sz w:val="24"/>
      </w:rPr>
    </w:lvl>
    <w:lvl w:ilvl="6">
      <w:start w:val="1"/>
      <w:numFmt w:val="none"/>
      <w:pStyle w:val="7"/>
      <w:suff w:val="nothing"/>
      <w:lvlText w:val=""/>
      <w:lvlJc w:val="left"/>
      <w:pPr>
        <w:ind w:left="4655" w:hanging="425"/>
      </w:pPr>
      <w:rPr>
        <w:rFonts w:hint="eastAsia"/>
      </w:rPr>
    </w:lvl>
    <w:lvl w:ilvl="7">
      <w:start w:val="1"/>
      <w:numFmt w:val="none"/>
      <w:pStyle w:val="8"/>
      <w:suff w:val="nothing"/>
      <w:lvlText w:val=""/>
      <w:lvlJc w:val="left"/>
      <w:pPr>
        <w:ind w:left="5080" w:hanging="425"/>
      </w:pPr>
      <w:rPr>
        <w:rFonts w:hint="eastAsia"/>
      </w:rPr>
    </w:lvl>
    <w:lvl w:ilvl="8">
      <w:start w:val="1"/>
      <w:numFmt w:val="none"/>
      <w:pStyle w:val="9"/>
      <w:suff w:val="nothing"/>
      <w:lvlText w:val=""/>
      <w:lvlJc w:val="left"/>
      <w:pPr>
        <w:ind w:left="5505" w:hanging="425"/>
      </w:pPr>
      <w:rPr>
        <w:rFonts w:hint="eastAsia"/>
      </w:rPr>
    </w:lvl>
  </w:abstractNum>
  <w:abstractNum w:abstractNumId="1" w15:restartNumberingAfterBreak="0">
    <w:nsid w:val="00584E9A"/>
    <w:multiLevelType w:val="hybridMultilevel"/>
    <w:tmpl w:val="79BEE824"/>
    <w:lvl w:ilvl="0" w:tplc="2B12C48C">
      <w:start w:val="1"/>
      <w:numFmt w:val="decimal"/>
      <w:lvlText w:val="(%1)"/>
      <w:lvlJc w:val="left"/>
      <w:pPr>
        <w:tabs>
          <w:tab w:val="num" w:pos="465"/>
        </w:tabs>
        <w:ind w:left="465" w:hanging="360"/>
      </w:pPr>
      <w:rPr>
        <w:rFonts w:hint="default"/>
      </w:rPr>
    </w:lvl>
    <w:lvl w:ilvl="1" w:tplc="04090017" w:tentative="1">
      <w:start w:val="1"/>
      <w:numFmt w:val="aiueoFullWidth"/>
      <w:lvlText w:val="(%2)"/>
      <w:lvlJc w:val="left"/>
      <w:pPr>
        <w:tabs>
          <w:tab w:val="num" w:pos="945"/>
        </w:tabs>
        <w:ind w:left="945" w:hanging="420"/>
      </w:pPr>
    </w:lvl>
    <w:lvl w:ilvl="2" w:tplc="04090011" w:tentative="1">
      <w:start w:val="1"/>
      <w:numFmt w:val="decimalEnclosedCircle"/>
      <w:lvlText w:val="%3"/>
      <w:lvlJc w:val="left"/>
      <w:pPr>
        <w:tabs>
          <w:tab w:val="num" w:pos="1365"/>
        </w:tabs>
        <w:ind w:left="1365" w:hanging="420"/>
      </w:pPr>
    </w:lvl>
    <w:lvl w:ilvl="3" w:tplc="0409000F" w:tentative="1">
      <w:start w:val="1"/>
      <w:numFmt w:val="decimal"/>
      <w:lvlText w:val="%4."/>
      <w:lvlJc w:val="left"/>
      <w:pPr>
        <w:tabs>
          <w:tab w:val="num" w:pos="1785"/>
        </w:tabs>
        <w:ind w:left="1785" w:hanging="420"/>
      </w:pPr>
    </w:lvl>
    <w:lvl w:ilvl="4" w:tplc="04090017" w:tentative="1">
      <w:start w:val="1"/>
      <w:numFmt w:val="aiueoFullWidth"/>
      <w:lvlText w:val="(%5)"/>
      <w:lvlJc w:val="left"/>
      <w:pPr>
        <w:tabs>
          <w:tab w:val="num" w:pos="2205"/>
        </w:tabs>
        <w:ind w:left="2205" w:hanging="420"/>
      </w:pPr>
    </w:lvl>
    <w:lvl w:ilvl="5" w:tplc="04090011" w:tentative="1">
      <w:start w:val="1"/>
      <w:numFmt w:val="decimalEnclosedCircle"/>
      <w:lvlText w:val="%6"/>
      <w:lvlJc w:val="lef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7" w:tentative="1">
      <w:start w:val="1"/>
      <w:numFmt w:val="aiueoFullWidth"/>
      <w:lvlText w:val="(%8)"/>
      <w:lvlJc w:val="left"/>
      <w:pPr>
        <w:tabs>
          <w:tab w:val="num" w:pos="3465"/>
        </w:tabs>
        <w:ind w:left="3465" w:hanging="420"/>
      </w:pPr>
    </w:lvl>
    <w:lvl w:ilvl="8" w:tplc="04090011" w:tentative="1">
      <w:start w:val="1"/>
      <w:numFmt w:val="decimalEnclosedCircle"/>
      <w:lvlText w:val="%9"/>
      <w:lvlJc w:val="left"/>
      <w:pPr>
        <w:tabs>
          <w:tab w:val="num" w:pos="3885"/>
        </w:tabs>
        <w:ind w:left="3885" w:hanging="420"/>
      </w:pPr>
    </w:lvl>
  </w:abstractNum>
  <w:abstractNum w:abstractNumId="2" w15:restartNumberingAfterBreak="0">
    <w:nsid w:val="02344536"/>
    <w:multiLevelType w:val="hybridMultilevel"/>
    <w:tmpl w:val="16D2D4EE"/>
    <w:lvl w:ilvl="0" w:tplc="7E1A44FE">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 w15:restartNumberingAfterBreak="0">
    <w:nsid w:val="02C85F42"/>
    <w:multiLevelType w:val="hybridMultilevel"/>
    <w:tmpl w:val="4288D68A"/>
    <w:lvl w:ilvl="0" w:tplc="E8CEDB50">
      <w:start w:val="1"/>
      <w:numFmt w:val="decimal"/>
      <w:lvlText w:val="%1"/>
      <w:lvlJc w:val="left"/>
      <w:pPr>
        <w:tabs>
          <w:tab w:val="num" w:pos="360"/>
        </w:tabs>
        <w:ind w:left="360" w:hanging="360"/>
      </w:pPr>
      <w:rPr>
        <w:rFonts w:hint="default"/>
      </w:rPr>
    </w:lvl>
    <w:lvl w:ilvl="1" w:tplc="04090017">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0CCF1505"/>
    <w:multiLevelType w:val="hybridMultilevel"/>
    <w:tmpl w:val="0204C59A"/>
    <w:lvl w:ilvl="0" w:tplc="6D5A71AA">
      <w:start w:val="1"/>
      <w:numFmt w:val="aiueoFullWidth"/>
      <w:lvlText w:val="（%1）"/>
      <w:lvlJc w:val="left"/>
      <w:pPr>
        <w:tabs>
          <w:tab w:val="num" w:pos="930"/>
        </w:tabs>
        <w:ind w:left="930" w:hanging="720"/>
      </w:pPr>
      <w:rPr>
        <w:rFonts w:hint="eastAsia"/>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5" w15:restartNumberingAfterBreak="0">
    <w:nsid w:val="17EA1E21"/>
    <w:multiLevelType w:val="hybridMultilevel"/>
    <w:tmpl w:val="707EFD94"/>
    <w:lvl w:ilvl="0" w:tplc="7E621A2C">
      <w:start w:val="1"/>
      <w:numFmt w:val="decimal"/>
      <w:lvlText w:val="（%1）"/>
      <w:lvlJc w:val="left"/>
      <w:pPr>
        <w:tabs>
          <w:tab w:val="num" w:pos="720"/>
        </w:tabs>
        <w:ind w:left="720" w:hanging="720"/>
      </w:pPr>
      <w:rPr>
        <w:rFonts w:hint="default"/>
      </w:rPr>
    </w:lvl>
    <w:lvl w:ilvl="1" w:tplc="04090017">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1D9F1219"/>
    <w:multiLevelType w:val="hybridMultilevel"/>
    <w:tmpl w:val="6FC413AE"/>
    <w:lvl w:ilvl="0" w:tplc="FFFFFFFF">
      <w:start w:val="1"/>
      <w:numFmt w:val="decimalFullWidth"/>
      <w:lvlText w:val="第%1章"/>
      <w:lvlJc w:val="left"/>
      <w:pPr>
        <w:tabs>
          <w:tab w:val="num" w:pos="840"/>
        </w:tabs>
        <w:ind w:left="840" w:hanging="840"/>
      </w:pPr>
      <w:rPr>
        <w:rFonts w:hint="eastAsia"/>
      </w:rPr>
    </w:lvl>
    <w:lvl w:ilvl="1" w:tplc="FFFFFFFF" w:tentative="1">
      <w:start w:val="1"/>
      <w:numFmt w:val="aiueoFullWidth"/>
      <w:lvlText w:val="(%2)"/>
      <w:lvlJc w:val="left"/>
      <w:pPr>
        <w:tabs>
          <w:tab w:val="num" w:pos="840"/>
        </w:tabs>
        <w:ind w:left="840" w:hanging="420"/>
      </w:pPr>
    </w:lvl>
    <w:lvl w:ilvl="2" w:tplc="FFFFFFFF" w:tentative="1">
      <w:start w:val="1"/>
      <w:numFmt w:val="decimalEnclosedCircle"/>
      <w:lvlText w:val="%3"/>
      <w:lvlJc w:val="lef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aiueoFullWidth"/>
      <w:lvlText w:val="(%5)"/>
      <w:lvlJc w:val="left"/>
      <w:pPr>
        <w:tabs>
          <w:tab w:val="num" w:pos="2100"/>
        </w:tabs>
        <w:ind w:left="2100" w:hanging="420"/>
      </w:pPr>
    </w:lvl>
    <w:lvl w:ilvl="5" w:tplc="FFFFFFFF" w:tentative="1">
      <w:start w:val="1"/>
      <w:numFmt w:val="decimalEnclosedCircle"/>
      <w:lvlText w:val="%6"/>
      <w:lvlJc w:val="lef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aiueoFullWidth"/>
      <w:lvlText w:val="(%8)"/>
      <w:lvlJc w:val="left"/>
      <w:pPr>
        <w:tabs>
          <w:tab w:val="num" w:pos="3360"/>
        </w:tabs>
        <w:ind w:left="3360" w:hanging="420"/>
      </w:pPr>
    </w:lvl>
    <w:lvl w:ilvl="8" w:tplc="FFFFFFFF" w:tentative="1">
      <w:start w:val="1"/>
      <w:numFmt w:val="decimalEnclosedCircle"/>
      <w:lvlText w:val="%9"/>
      <w:lvlJc w:val="left"/>
      <w:pPr>
        <w:tabs>
          <w:tab w:val="num" w:pos="3780"/>
        </w:tabs>
        <w:ind w:left="3780" w:hanging="420"/>
      </w:pPr>
    </w:lvl>
  </w:abstractNum>
  <w:abstractNum w:abstractNumId="7" w15:restartNumberingAfterBreak="0">
    <w:nsid w:val="271E5429"/>
    <w:multiLevelType w:val="hybridMultilevel"/>
    <w:tmpl w:val="F328D5B2"/>
    <w:lvl w:ilvl="0" w:tplc="04090001">
      <w:start w:val="1"/>
      <w:numFmt w:val="bullet"/>
      <w:lvlText w:val=""/>
      <w:lvlJc w:val="left"/>
      <w:pPr>
        <w:tabs>
          <w:tab w:val="num" w:pos="840"/>
        </w:tabs>
        <w:ind w:left="840" w:hanging="420"/>
      </w:pPr>
      <w:rPr>
        <w:rFonts w:ascii="Wingdings" w:hAnsi="Wingdings" w:hint="default"/>
      </w:rPr>
    </w:lvl>
    <w:lvl w:ilvl="1" w:tplc="0409000B" w:tentative="1">
      <w:start w:val="1"/>
      <w:numFmt w:val="bullet"/>
      <w:lvlText w:val=""/>
      <w:lvlJc w:val="left"/>
      <w:pPr>
        <w:tabs>
          <w:tab w:val="num" w:pos="1260"/>
        </w:tabs>
        <w:ind w:left="1260" w:hanging="420"/>
      </w:pPr>
      <w:rPr>
        <w:rFonts w:ascii="Wingdings" w:hAnsi="Wingdings" w:hint="default"/>
      </w:rPr>
    </w:lvl>
    <w:lvl w:ilvl="2" w:tplc="0409000D" w:tentative="1">
      <w:start w:val="1"/>
      <w:numFmt w:val="bullet"/>
      <w:lvlText w:val=""/>
      <w:lvlJc w:val="left"/>
      <w:pPr>
        <w:tabs>
          <w:tab w:val="num" w:pos="1680"/>
        </w:tabs>
        <w:ind w:left="1680" w:hanging="420"/>
      </w:pPr>
      <w:rPr>
        <w:rFonts w:ascii="Wingdings" w:hAnsi="Wingdings" w:hint="default"/>
      </w:rPr>
    </w:lvl>
    <w:lvl w:ilvl="3" w:tplc="04090001" w:tentative="1">
      <w:start w:val="1"/>
      <w:numFmt w:val="bullet"/>
      <w:lvlText w:val=""/>
      <w:lvlJc w:val="left"/>
      <w:pPr>
        <w:tabs>
          <w:tab w:val="num" w:pos="2100"/>
        </w:tabs>
        <w:ind w:left="2100" w:hanging="420"/>
      </w:pPr>
      <w:rPr>
        <w:rFonts w:ascii="Wingdings" w:hAnsi="Wingdings" w:hint="default"/>
      </w:rPr>
    </w:lvl>
    <w:lvl w:ilvl="4" w:tplc="0409000B" w:tentative="1">
      <w:start w:val="1"/>
      <w:numFmt w:val="bullet"/>
      <w:lvlText w:val=""/>
      <w:lvlJc w:val="left"/>
      <w:pPr>
        <w:tabs>
          <w:tab w:val="num" w:pos="2520"/>
        </w:tabs>
        <w:ind w:left="2520" w:hanging="420"/>
      </w:pPr>
      <w:rPr>
        <w:rFonts w:ascii="Wingdings" w:hAnsi="Wingdings" w:hint="default"/>
      </w:rPr>
    </w:lvl>
    <w:lvl w:ilvl="5" w:tplc="0409000D" w:tentative="1">
      <w:start w:val="1"/>
      <w:numFmt w:val="bullet"/>
      <w:lvlText w:val=""/>
      <w:lvlJc w:val="left"/>
      <w:pPr>
        <w:tabs>
          <w:tab w:val="num" w:pos="2940"/>
        </w:tabs>
        <w:ind w:left="2940" w:hanging="420"/>
      </w:pPr>
      <w:rPr>
        <w:rFonts w:ascii="Wingdings" w:hAnsi="Wingdings" w:hint="default"/>
      </w:rPr>
    </w:lvl>
    <w:lvl w:ilvl="6" w:tplc="04090001" w:tentative="1">
      <w:start w:val="1"/>
      <w:numFmt w:val="bullet"/>
      <w:lvlText w:val=""/>
      <w:lvlJc w:val="left"/>
      <w:pPr>
        <w:tabs>
          <w:tab w:val="num" w:pos="3360"/>
        </w:tabs>
        <w:ind w:left="3360" w:hanging="420"/>
      </w:pPr>
      <w:rPr>
        <w:rFonts w:ascii="Wingdings" w:hAnsi="Wingdings" w:hint="default"/>
      </w:rPr>
    </w:lvl>
    <w:lvl w:ilvl="7" w:tplc="0409000B" w:tentative="1">
      <w:start w:val="1"/>
      <w:numFmt w:val="bullet"/>
      <w:lvlText w:val=""/>
      <w:lvlJc w:val="left"/>
      <w:pPr>
        <w:tabs>
          <w:tab w:val="num" w:pos="3780"/>
        </w:tabs>
        <w:ind w:left="3780" w:hanging="420"/>
      </w:pPr>
      <w:rPr>
        <w:rFonts w:ascii="Wingdings" w:hAnsi="Wingdings" w:hint="default"/>
      </w:rPr>
    </w:lvl>
    <w:lvl w:ilvl="8" w:tplc="0409000D" w:tentative="1">
      <w:start w:val="1"/>
      <w:numFmt w:val="bullet"/>
      <w:lvlText w:val=""/>
      <w:lvlJc w:val="left"/>
      <w:pPr>
        <w:tabs>
          <w:tab w:val="num" w:pos="4200"/>
        </w:tabs>
        <w:ind w:left="4200" w:hanging="420"/>
      </w:pPr>
      <w:rPr>
        <w:rFonts w:ascii="Wingdings" w:hAnsi="Wingdings" w:hint="default"/>
      </w:rPr>
    </w:lvl>
  </w:abstractNum>
  <w:abstractNum w:abstractNumId="8" w15:restartNumberingAfterBreak="0">
    <w:nsid w:val="2B021451"/>
    <w:multiLevelType w:val="hybridMultilevel"/>
    <w:tmpl w:val="36582C0E"/>
    <w:lvl w:ilvl="0" w:tplc="8FF07D2A">
      <w:start w:val="1"/>
      <w:numFmt w:val="decimal"/>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2F562348"/>
    <w:multiLevelType w:val="hybridMultilevel"/>
    <w:tmpl w:val="3588260E"/>
    <w:lvl w:ilvl="0" w:tplc="FFFFFFFF">
      <w:start w:val="7"/>
      <w:numFmt w:val="decimalFullWidth"/>
      <w:lvlText w:val="第%1条"/>
      <w:lvlJc w:val="left"/>
      <w:pPr>
        <w:tabs>
          <w:tab w:val="num" w:pos="840"/>
        </w:tabs>
        <w:ind w:left="840" w:hanging="840"/>
      </w:pPr>
      <w:rPr>
        <w:rFonts w:hint="eastAsia"/>
      </w:rPr>
    </w:lvl>
    <w:lvl w:ilvl="1" w:tplc="FFFFFFFF">
      <w:start w:val="1"/>
      <w:numFmt w:val="decimalFullWidth"/>
      <w:lvlText w:val="（%2）"/>
      <w:lvlJc w:val="left"/>
      <w:pPr>
        <w:tabs>
          <w:tab w:val="num" w:pos="1140"/>
        </w:tabs>
        <w:ind w:left="1140" w:hanging="720"/>
      </w:pPr>
      <w:rPr>
        <w:rFonts w:hint="eastAsia"/>
      </w:rPr>
    </w:lvl>
    <w:lvl w:ilvl="2" w:tplc="FFFFFFFF" w:tentative="1">
      <w:start w:val="1"/>
      <w:numFmt w:val="decimalEnclosedCircle"/>
      <w:lvlText w:val="%3"/>
      <w:lvlJc w:val="lef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aiueoFullWidth"/>
      <w:lvlText w:val="(%5)"/>
      <w:lvlJc w:val="left"/>
      <w:pPr>
        <w:tabs>
          <w:tab w:val="num" w:pos="2100"/>
        </w:tabs>
        <w:ind w:left="2100" w:hanging="420"/>
      </w:pPr>
    </w:lvl>
    <w:lvl w:ilvl="5" w:tplc="FFFFFFFF" w:tentative="1">
      <w:start w:val="1"/>
      <w:numFmt w:val="decimalEnclosedCircle"/>
      <w:lvlText w:val="%6"/>
      <w:lvlJc w:val="lef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aiueoFullWidth"/>
      <w:lvlText w:val="(%8)"/>
      <w:lvlJc w:val="left"/>
      <w:pPr>
        <w:tabs>
          <w:tab w:val="num" w:pos="3360"/>
        </w:tabs>
        <w:ind w:left="3360" w:hanging="420"/>
      </w:pPr>
    </w:lvl>
    <w:lvl w:ilvl="8" w:tplc="FFFFFFFF" w:tentative="1">
      <w:start w:val="1"/>
      <w:numFmt w:val="decimalEnclosedCircle"/>
      <w:lvlText w:val="%9"/>
      <w:lvlJc w:val="left"/>
      <w:pPr>
        <w:tabs>
          <w:tab w:val="num" w:pos="3780"/>
        </w:tabs>
        <w:ind w:left="3780" w:hanging="420"/>
      </w:pPr>
    </w:lvl>
  </w:abstractNum>
  <w:abstractNum w:abstractNumId="10" w15:restartNumberingAfterBreak="0">
    <w:nsid w:val="350F48D2"/>
    <w:multiLevelType w:val="hybridMultilevel"/>
    <w:tmpl w:val="CD3E4732"/>
    <w:lvl w:ilvl="0" w:tplc="E4A8A5F2">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1" w15:restartNumberingAfterBreak="0">
    <w:nsid w:val="397B75E4"/>
    <w:multiLevelType w:val="hybridMultilevel"/>
    <w:tmpl w:val="6B7AAC1A"/>
    <w:lvl w:ilvl="0" w:tplc="82BA8002">
      <w:start w:val="1"/>
      <w:numFmt w:val="aiueoFullWidth"/>
      <w:lvlText w:val="（%1）"/>
      <w:lvlJc w:val="left"/>
      <w:pPr>
        <w:tabs>
          <w:tab w:val="num" w:pos="930"/>
        </w:tabs>
        <w:ind w:left="930" w:hanging="720"/>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2" w15:restartNumberingAfterBreak="0">
    <w:nsid w:val="39F77F5C"/>
    <w:multiLevelType w:val="hybridMultilevel"/>
    <w:tmpl w:val="68086342"/>
    <w:lvl w:ilvl="0" w:tplc="1004B3B0">
      <w:start w:val="1"/>
      <w:numFmt w:val="decimal"/>
      <w:lvlText w:val="（%1）"/>
      <w:lvlJc w:val="center"/>
      <w:pPr>
        <w:tabs>
          <w:tab w:val="num" w:pos="227"/>
        </w:tabs>
        <w:ind w:left="680" w:hanging="392"/>
      </w:pPr>
      <w:rPr>
        <w:rFonts w:hint="eastAsia"/>
      </w:rPr>
    </w:lvl>
    <w:lvl w:ilvl="1" w:tplc="04090017" w:tentative="1">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3" w15:restartNumberingAfterBreak="0">
    <w:nsid w:val="3AB2709D"/>
    <w:multiLevelType w:val="hybridMultilevel"/>
    <w:tmpl w:val="7F60F6EE"/>
    <w:lvl w:ilvl="0" w:tplc="E1A4E6D6">
      <w:start w:val="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3B810357"/>
    <w:multiLevelType w:val="multilevel"/>
    <w:tmpl w:val="5EFC6ADC"/>
    <w:lvl w:ilvl="0">
      <w:start w:val="1"/>
      <w:numFmt w:val="decimalFullWidth"/>
      <w:lvlText w:val="%1．"/>
      <w:lvlJc w:val="left"/>
      <w:pPr>
        <w:tabs>
          <w:tab w:val="num" w:pos="0"/>
        </w:tabs>
        <w:ind w:left="425" w:hanging="425"/>
      </w:pPr>
      <w:rPr>
        <w:rFonts w:ascii="ＭＳ ゴシック" w:eastAsia="ＭＳ ゴシック" w:hint="eastAsia"/>
        <w:b w:val="0"/>
        <w:i w:val="0"/>
        <w:sz w:val="24"/>
        <w:szCs w:val="24"/>
      </w:rPr>
    </w:lvl>
    <w:lvl w:ilvl="1">
      <w:start w:val="1"/>
      <w:numFmt w:val="decimalFullWidth"/>
      <w:lvlText w:val="（%2）"/>
      <w:lvlJc w:val="left"/>
      <w:pPr>
        <w:tabs>
          <w:tab w:val="num" w:pos="0"/>
        </w:tabs>
        <w:ind w:left="850" w:hanging="425"/>
      </w:pPr>
      <w:rPr>
        <w:rFonts w:ascii="ＭＳ ゴシック" w:eastAsia="ＭＳ ゴシック" w:hint="eastAsia"/>
        <w:b/>
        <w:i w:val="0"/>
        <w:sz w:val="32"/>
      </w:rPr>
    </w:lvl>
    <w:lvl w:ilvl="2">
      <w:start w:val="1"/>
      <w:numFmt w:val="upperLetter"/>
      <w:lvlText w:val="%3．"/>
      <w:lvlJc w:val="left"/>
      <w:pPr>
        <w:tabs>
          <w:tab w:val="num" w:pos="0"/>
        </w:tabs>
        <w:ind w:left="1275" w:hanging="425"/>
      </w:pPr>
      <w:rPr>
        <w:rFonts w:ascii="ＭＳ ゴシック" w:eastAsia="ＭＳ ゴシック" w:hint="eastAsia"/>
        <w:b/>
        <w:i w:val="0"/>
        <w:sz w:val="24"/>
      </w:rPr>
    </w:lvl>
    <w:lvl w:ilvl="3">
      <w:start w:val="1"/>
      <w:numFmt w:val="upperLetter"/>
      <w:lvlText w:val="（%4）"/>
      <w:lvlJc w:val="left"/>
      <w:pPr>
        <w:tabs>
          <w:tab w:val="num" w:pos="0"/>
        </w:tabs>
        <w:ind w:left="1700" w:hanging="425"/>
      </w:pPr>
      <w:rPr>
        <w:rFonts w:ascii="ＭＳ ゴシック" w:eastAsia="ＭＳ ゴシック" w:hint="eastAsia"/>
        <w:b/>
        <w:i w:val="0"/>
        <w:sz w:val="24"/>
      </w:rPr>
    </w:lvl>
    <w:lvl w:ilvl="4">
      <w:start w:val="1"/>
      <w:numFmt w:val="aiueoFullWidth"/>
      <w:lvlText w:val="%5．"/>
      <w:lvlJc w:val="left"/>
      <w:pPr>
        <w:tabs>
          <w:tab w:val="num" w:pos="0"/>
        </w:tabs>
        <w:ind w:left="2125" w:hanging="425"/>
      </w:pPr>
      <w:rPr>
        <w:rFonts w:ascii="ＭＳ ゴシック" w:eastAsia="ＭＳ ゴシック" w:hint="eastAsia"/>
        <w:b/>
        <w:i w:val="0"/>
        <w:sz w:val="24"/>
      </w:rPr>
    </w:lvl>
    <w:lvl w:ilvl="5">
      <w:start w:val="1"/>
      <w:numFmt w:val="aiueoFullWidth"/>
      <w:lvlText w:val="（%6）"/>
      <w:lvlJc w:val="left"/>
      <w:pPr>
        <w:tabs>
          <w:tab w:val="num" w:pos="0"/>
        </w:tabs>
        <w:ind w:left="2550" w:hanging="425"/>
      </w:pPr>
      <w:rPr>
        <w:rFonts w:ascii="ＭＳ ゴシック" w:eastAsia="ＭＳ ゴシック" w:hint="eastAsia"/>
        <w:b/>
        <w:i w:val="0"/>
        <w:sz w:val="24"/>
      </w:rPr>
    </w:lvl>
    <w:lvl w:ilvl="6">
      <w:start w:val="1"/>
      <w:numFmt w:val="none"/>
      <w:suff w:val="nothing"/>
      <w:lvlText w:val=""/>
      <w:lvlJc w:val="left"/>
      <w:pPr>
        <w:ind w:left="2975" w:hanging="425"/>
      </w:pPr>
      <w:rPr>
        <w:rFonts w:hint="eastAsia"/>
      </w:rPr>
    </w:lvl>
    <w:lvl w:ilvl="7">
      <w:start w:val="1"/>
      <w:numFmt w:val="none"/>
      <w:suff w:val="nothing"/>
      <w:lvlText w:val=""/>
      <w:lvlJc w:val="left"/>
      <w:pPr>
        <w:ind w:left="3400" w:hanging="425"/>
      </w:pPr>
      <w:rPr>
        <w:rFonts w:hint="eastAsia"/>
      </w:rPr>
    </w:lvl>
    <w:lvl w:ilvl="8">
      <w:start w:val="1"/>
      <w:numFmt w:val="none"/>
      <w:suff w:val="nothing"/>
      <w:lvlText w:val=""/>
      <w:lvlJc w:val="left"/>
      <w:pPr>
        <w:ind w:left="3825" w:hanging="425"/>
      </w:pPr>
      <w:rPr>
        <w:rFonts w:hint="eastAsia"/>
      </w:rPr>
    </w:lvl>
  </w:abstractNum>
  <w:abstractNum w:abstractNumId="15" w15:restartNumberingAfterBreak="0">
    <w:nsid w:val="492B412F"/>
    <w:multiLevelType w:val="hybridMultilevel"/>
    <w:tmpl w:val="1F84577A"/>
    <w:lvl w:ilvl="0" w:tplc="876A948A">
      <w:start w:val="1"/>
      <w:numFmt w:val="iroha"/>
      <w:lvlText w:val="(%1)"/>
      <w:lvlJc w:val="left"/>
      <w:pPr>
        <w:tabs>
          <w:tab w:val="num" w:pos="978"/>
        </w:tabs>
        <w:ind w:left="978" w:hanging="360"/>
      </w:pPr>
      <w:rPr>
        <w:rFonts w:hint="eastAsia"/>
      </w:rPr>
    </w:lvl>
    <w:lvl w:ilvl="1" w:tplc="04090017" w:tentative="1">
      <w:start w:val="1"/>
      <w:numFmt w:val="aiueoFullWidth"/>
      <w:lvlText w:val="(%2)"/>
      <w:lvlJc w:val="left"/>
      <w:pPr>
        <w:tabs>
          <w:tab w:val="num" w:pos="1458"/>
        </w:tabs>
        <w:ind w:left="1458" w:hanging="420"/>
      </w:pPr>
    </w:lvl>
    <w:lvl w:ilvl="2" w:tplc="04090011" w:tentative="1">
      <w:start w:val="1"/>
      <w:numFmt w:val="decimalEnclosedCircle"/>
      <w:lvlText w:val="%3"/>
      <w:lvlJc w:val="left"/>
      <w:pPr>
        <w:tabs>
          <w:tab w:val="num" w:pos="1878"/>
        </w:tabs>
        <w:ind w:left="1878" w:hanging="420"/>
      </w:pPr>
    </w:lvl>
    <w:lvl w:ilvl="3" w:tplc="0409000F" w:tentative="1">
      <w:start w:val="1"/>
      <w:numFmt w:val="decimal"/>
      <w:lvlText w:val="%4."/>
      <w:lvlJc w:val="left"/>
      <w:pPr>
        <w:tabs>
          <w:tab w:val="num" w:pos="2298"/>
        </w:tabs>
        <w:ind w:left="2298" w:hanging="420"/>
      </w:pPr>
    </w:lvl>
    <w:lvl w:ilvl="4" w:tplc="04090017" w:tentative="1">
      <w:start w:val="1"/>
      <w:numFmt w:val="aiueoFullWidth"/>
      <w:lvlText w:val="(%5)"/>
      <w:lvlJc w:val="left"/>
      <w:pPr>
        <w:tabs>
          <w:tab w:val="num" w:pos="2718"/>
        </w:tabs>
        <w:ind w:left="2718" w:hanging="420"/>
      </w:pPr>
    </w:lvl>
    <w:lvl w:ilvl="5" w:tplc="04090011" w:tentative="1">
      <w:start w:val="1"/>
      <w:numFmt w:val="decimalEnclosedCircle"/>
      <w:lvlText w:val="%6"/>
      <w:lvlJc w:val="left"/>
      <w:pPr>
        <w:tabs>
          <w:tab w:val="num" w:pos="3138"/>
        </w:tabs>
        <w:ind w:left="3138" w:hanging="420"/>
      </w:pPr>
    </w:lvl>
    <w:lvl w:ilvl="6" w:tplc="0409000F" w:tentative="1">
      <w:start w:val="1"/>
      <w:numFmt w:val="decimal"/>
      <w:lvlText w:val="%7."/>
      <w:lvlJc w:val="left"/>
      <w:pPr>
        <w:tabs>
          <w:tab w:val="num" w:pos="3558"/>
        </w:tabs>
        <w:ind w:left="3558" w:hanging="420"/>
      </w:pPr>
    </w:lvl>
    <w:lvl w:ilvl="7" w:tplc="04090017" w:tentative="1">
      <w:start w:val="1"/>
      <w:numFmt w:val="aiueoFullWidth"/>
      <w:lvlText w:val="(%8)"/>
      <w:lvlJc w:val="left"/>
      <w:pPr>
        <w:tabs>
          <w:tab w:val="num" w:pos="3978"/>
        </w:tabs>
        <w:ind w:left="3978" w:hanging="420"/>
      </w:pPr>
    </w:lvl>
    <w:lvl w:ilvl="8" w:tplc="04090011" w:tentative="1">
      <w:start w:val="1"/>
      <w:numFmt w:val="decimalEnclosedCircle"/>
      <w:lvlText w:val="%9"/>
      <w:lvlJc w:val="left"/>
      <w:pPr>
        <w:tabs>
          <w:tab w:val="num" w:pos="4398"/>
        </w:tabs>
        <w:ind w:left="4398" w:hanging="420"/>
      </w:pPr>
    </w:lvl>
  </w:abstractNum>
  <w:abstractNum w:abstractNumId="16" w15:restartNumberingAfterBreak="0">
    <w:nsid w:val="4A780F8E"/>
    <w:multiLevelType w:val="hybridMultilevel"/>
    <w:tmpl w:val="F6920B3A"/>
    <w:lvl w:ilvl="0" w:tplc="83C809AE">
      <w:start w:val="1"/>
      <w:numFmt w:val="aiueoFullWidth"/>
      <w:lvlText w:val="%1"/>
      <w:lvlJc w:val="left"/>
      <w:pPr>
        <w:tabs>
          <w:tab w:val="num" w:pos="680"/>
        </w:tabs>
        <w:ind w:left="680" w:hanging="480"/>
      </w:pPr>
    </w:lvl>
    <w:lvl w:ilvl="1" w:tplc="04090017">
      <w:start w:val="1"/>
      <w:numFmt w:val="decimal"/>
      <w:lvlText w:val="%2."/>
      <w:lvlJc w:val="left"/>
      <w:pPr>
        <w:tabs>
          <w:tab w:val="num" w:pos="1440"/>
        </w:tabs>
        <w:ind w:left="1440" w:hanging="360"/>
      </w:pPr>
    </w:lvl>
    <w:lvl w:ilvl="2" w:tplc="04090011">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7">
      <w:start w:val="1"/>
      <w:numFmt w:val="decimal"/>
      <w:lvlText w:val="%5."/>
      <w:lvlJc w:val="left"/>
      <w:pPr>
        <w:tabs>
          <w:tab w:val="num" w:pos="3600"/>
        </w:tabs>
        <w:ind w:left="3600" w:hanging="360"/>
      </w:pPr>
    </w:lvl>
    <w:lvl w:ilvl="5" w:tplc="04090011">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7">
      <w:start w:val="1"/>
      <w:numFmt w:val="decimal"/>
      <w:lvlText w:val="%8."/>
      <w:lvlJc w:val="left"/>
      <w:pPr>
        <w:tabs>
          <w:tab w:val="num" w:pos="5760"/>
        </w:tabs>
        <w:ind w:left="5760" w:hanging="360"/>
      </w:pPr>
    </w:lvl>
    <w:lvl w:ilvl="8" w:tplc="04090011">
      <w:start w:val="1"/>
      <w:numFmt w:val="decimal"/>
      <w:lvlText w:val="%9."/>
      <w:lvlJc w:val="left"/>
      <w:pPr>
        <w:tabs>
          <w:tab w:val="num" w:pos="6480"/>
        </w:tabs>
        <w:ind w:left="6480" w:hanging="360"/>
      </w:pPr>
    </w:lvl>
  </w:abstractNum>
  <w:abstractNum w:abstractNumId="17" w15:restartNumberingAfterBreak="0">
    <w:nsid w:val="4D2D6CB5"/>
    <w:multiLevelType w:val="hybridMultilevel"/>
    <w:tmpl w:val="6FE06BE8"/>
    <w:lvl w:ilvl="0" w:tplc="57189E5A">
      <w:start w:val="3"/>
      <w:numFmt w:val="bullet"/>
      <w:lvlText w:val="・"/>
      <w:lvlJc w:val="left"/>
      <w:pPr>
        <w:tabs>
          <w:tab w:val="num" w:pos="560"/>
        </w:tabs>
        <w:ind w:left="560" w:hanging="360"/>
      </w:pPr>
      <w:rPr>
        <w:rFonts w:ascii="ＭＳ ゴシック" w:eastAsia="ＭＳ ゴシック" w:hAnsi="ＭＳ ゴシック" w:cs="Times New Roman" w:hint="eastAsia"/>
      </w:rPr>
    </w:lvl>
    <w:lvl w:ilvl="1" w:tplc="0409000B">
      <w:start w:val="1"/>
      <w:numFmt w:val="bullet"/>
      <w:lvlText w:val=""/>
      <w:lvlJc w:val="left"/>
      <w:pPr>
        <w:tabs>
          <w:tab w:val="num" w:pos="1040"/>
        </w:tabs>
        <w:ind w:left="1040" w:hanging="420"/>
      </w:pPr>
      <w:rPr>
        <w:rFonts w:ascii="Wingdings" w:hAnsi="Wingdings" w:hint="default"/>
      </w:rPr>
    </w:lvl>
    <w:lvl w:ilvl="2" w:tplc="0409000D">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B">
      <w:start w:val="1"/>
      <w:numFmt w:val="decimal"/>
      <w:lvlText w:val="%5."/>
      <w:lvlJc w:val="left"/>
      <w:pPr>
        <w:tabs>
          <w:tab w:val="num" w:pos="3600"/>
        </w:tabs>
        <w:ind w:left="3600" w:hanging="360"/>
      </w:pPr>
    </w:lvl>
    <w:lvl w:ilvl="5" w:tplc="0409000D">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B">
      <w:start w:val="1"/>
      <w:numFmt w:val="decimal"/>
      <w:lvlText w:val="%8."/>
      <w:lvlJc w:val="left"/>
      <w:pPr>
        <w:tabs>
          <w:tab w:val="num" w:pos="5760"/>
        </w:tabs>
        <w:ind w:left="5760" w:hanging="360"/>
      </w:pPr>
    </w:lvl>
    <w:lvl w:ilvl="8" w:tplc="0409000D">
      <w:start w:val="1"/>
      <w:numFmt w:val="decimal"/>
      <w:lvlText w:val="%9."/>
      <w:lvlJc w:val="left"/>
      <w:pPr>
        <w:tabs>
          <w:tab w:val="num" w:pos="6480"/>
        </w:tabs>
        <w:ind w:left="6480" w:hanging="360"/>
      </w:pPr>
    </w:lvl>
  </w:abstractNum>
  <w:abstractNum w:abstractNumId="18" w15:restartNumberingAfterBreak="0">
    <w:nsid w:val="64763F45"/>
    <w:multiLevelType w:val="hybridMultilevel"/>
    <w:tmpl w:val="BA3AD6E6"/>
    <w:lvl w:ilvl="0" w:tplc="62E09312">
      <w:start w:val="1"/>
      <w:numFmt w:val="decimalEnclosedCircle"/>
      <w:lvlText w:val="%1"/>
      <w:lvlJc w:val="left"/>
      <w:pPr>
        <w:tabs>
          <w:tab w:val="num" w:pos="722"/>
        </w:tabs>
        <w:ind w:left="722" w:hanging="360"/>
      </w:pPr>
      <w:rPr>
        <w:rFonts w:hint="eastAsia"/>
      </w:rPr>
    </w:lvl>
    <w:lvl w:ilvl="1" w:tplc="04090017" w:tentative="1">
      <w:start w:val="1"/>
      <w:numFmt w:val="aiueoFullWidth"/>
      <w:lvlText w:val="(%2)"/>
      <w:lvlJc w:val="left"/>
      <w:pPr>
        <w:tabs>
          <w:tab w:val="num" w:pos="1202"/>
        </w:tabs>
        <w:ind w:left="1202" w:hanging="420"/>
      </w:pPr>
    </w:lvl>
    <w:lvl w:ilvl="2" w:tplc="04090011" w:tentative="1">
      <w:start w:val="1"/>
      <w:numFmt w:val="decimalEnclosedCircle"/>
      <w:lvlText w:val="%3"/>
      <w:lvlJc w:val="left"/>
      <w:pPr>
        <w:tabs>
          <w:tab w:val="num" w:pos="1622"/>
        </w:tabs>
        <w:ind w:left="1622" w:hanging="420"/>
      </w:pPr>
    </w:lvl>
    <w:lvl w:ilvl="3" w:tplc="0409000F" w:tentative="1">
      <w:start w:val="1"/>
      <w:numFmt w:val="decimal"/>
      <w:lvlText w:val="%4."/>
      <w:lvlJc w:val="left"/>
      <w:pPr>
        <w:tabs>
          <w:tab w:val="num" w:pos="2042"/>
        </w:tabs>
        <w:ind w:left="2042" w:hanging="420"/>
      </w:pPr>
    </w:lvl>
    <w:lvl w:ilvl="4" w:tplc="04090017" w:tentative="1">
      <w:start w:val="1"/>
      <w:numFmt w:val="aiueoFullWidth"/>
      <w:lvlText w:val="(%5)"/>
      <w:lvlJc w:val="left"/>
      <w:pPr>
        <w:tabs>
          <w:tab w:val="num" w:pos="2462"/>
        </w:tabs>
        <w:ind w:left="2462" w:hanging="420"/>
      </w:pPr>
    </w:lvl>
    <w:lvl w:ilvl="5" w:tplc="04090011" w:tentative="1">
      <w:start w:val="1"/>
      <w:numFmt w:val="decimalEnclosedCircle"/>
      <w:lvlText w:val="%6"/>
      <w:lvlJc w:val="left"/>
      <w:pPr>
        <w:tabs>
          <w:tab w:val="num" w:pos="2882"/>
        </w:tabs>
        <w:ind w:left="2882" w:hanging="420"/>
      </w:pPr>
    </w:lvl>
    <w:lvl w:ilvl="6" w:tplc="0409000F" w:tentative="1">
      <w:start w:val="1"/>
      <w:numFmt w:val="decimal"/>
      <w:lvlText w:val="%7."/>
      <w:lvlJc w:val="left"/>
      <w:pPr>
        <w:tabs>
          <w:tab w:val="num" w:pos="3302"/>
        </w:tabs>
        <w:ind w:left="3302" w:hanging="420"/>
      </w:pPr>
    </w:lvl>
    <w:lvl w:ilvl="7" w:tplc="04090017" w:tentative="1">
      <w:start w:val="1"/>
      <w:numFmt w:val="aiueoFullWidth"/>
      <w:lvlText w:val="(%8)"/>
      <w:lvlJc w:val="left"/>
      <w:pPr>
        <w:tabs>
          <w:tab w:val="num" w:pos="3722"/>
        </w:tabs>
        <w:ind w:left="3722" w:hanging="420"/>
      </w:pPr>
    </w:lvl>
    <w:lvl w:ilvl="8" w:tplc="04090011" w:tentative="1">
      <w:start w:val="1"/>
      <w:numFmt w:val="decimalEnclosedCircle"/>
      <w:lvlText w:val="%9"/>
      <w:lvlJc w:val="left"/>
      <w:pPr>
        <w:tabs>
          <w:tab w:val="num" w:pos="4142"/>
        </w:tabs>
        <w:ind w:left="4142" w:hanging="420"/>
      </w:pPr>
    </w:lvl>
  </w:abstractNum>
  <w:abstractNum w:abstractNumId="19" w15:restartNumberingAfterBreak="0">
    <w:nsid w:val="76195F02"/>
    <w:multiLevelType w:val="hybridMultilevel"/>
    <w:tmpl w:val="7CFA0C7C"/>
    <w:lvl w:ilvl="0" w:tplc="3A14A2BC">
      <w:start w:val="1"/>
      <w:numFmt w:val="aiueoFullWidth"/>
      <w:lvlText w:val="（%1）"/>
      <w:lvlJc w:val="left"/>
      <w:pPr>
        <w:tabs>
          <w:tab w:val="num" w:pos="930"/>
        </w:tabs>
        <w:ind w:left="930" w:hanging="720"/>
      </w:pPr>
      <w:rPr>
        <w:rFonts w:hint="eastAsia"/>
        <w:lang w:val="en-US"/>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abstractNumId w:val="4"/>
  </w:num>
  <w:num w:numId="2">
    <w:abstractNumId w:val="7"/>
  </w:num>
  <w:num w:numId="3">
    <w:abstractNumId w:val="18"/>
  </w:num>
  <w:num w:numId="4">
    <w:abstractNumId w:val="19"/>
  </w:num>
  <w:num w:numId="5">
    <w:abstractNumId w:val="8"/>
  </w:num>
  <w:num w:numId="6">
    <w:abstractNumId w:val="6"/>
  </w:num>
  <w:num w:numId="7">
    <w:abstractNumId w:val="9"/>
  </w:num>
  <w:num w:numId="8">
    <w:abstractNumId w:val="11"/>
  </w:num>
  <w:num w:numId="9">
    <w:abstractNumId w:val="5"/>
  </w:num>
  <w:num w:numId="10">
    <w:abstractNumId w:val="3"/>
  </w:num>
  <w:num w:numId="11">
    <w:abstractNumId w:val="1"/>
  </w:num>
  <w:num w:numId="12">
    <w:abstractNumId w:val="0"/>
  </w:num>
  <w:num w:numId="13">
    <w:abstractNumId w:val="14"/>
  </w:num>
  <w:num w:numId="14">
    <w:abstractNumId w:val="12"/>
  </w:num>
  <w:num w:numId="15">
    <w:abstractNumId w:val="17"/>
  </w:num>
  <w:num w:numId="16">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2"/>
  </w:num>
  <w:num w:numId="20">
    <w:abstractNumId w:val="13"/>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095"/>
    <w:rsid w:val="00002A84"/>
    <w:rsid w:val="00006BC2"/>
    <w:rsid w:val="00013EC2"/>
    <w:rsid w:val="00017FBA"/>
    <w:rsid w:val="00040770"/>
    <w:rsid w:val="000428C3"/>
    <w:rsid w:val="000447D8"/>
    <w:rsid w:val="000526D5"/>
    <w:rsid w:val="00057241"/>
    <w:rsid w:val="00067194"/>
    <w:rsid w:val="000826A1"/>
    <w:rsid w:val="00086341"/>
    <w:rsid w:val="00094552"/>
    <w:rsid w:val="000C60C8"/>
    <w:rsid w:val="000E15B3"/>
    <w:rsid w:val="000E4BBE"/>
    <w:rsid w:val="000E5501"/>
    <w:rsid w:val="000E5CBB"/>
    <w:rsid w:val="0011142D"/>
    <w:rsid w:val="00113ABA"/>
    <w:rsid w:val="001205B6"/>
    <w:rsid w:val="00127065"/>
    <w:rsid w:val="00137D1F"/>
    <w:rsid w:val="00142D66"/>
    <w:rsid w:val="001567F3"/>
    <w:rsid w:val="00172899"/>
    <w:rsid w:val="001808A9"/>
    <w:rsid w:val="0018092B"/>
    <w:rsid w:val="001911E3"/>
    <w:rsid w:val="00197BD8"/>
    <w:rsid w:val="001A6927"/>
    <w:rsid w:val="001C1ECE"/>
    <w:rsid w:val="001D1E5C"/>
    <w:rsid w:val="001E0315"/>
    <w:rsid w:val="001E30D0"/>
    <w:rsid w:val="001E3901"/>
    <w:rsid w:val="001F15BF"/>
    <w:rsid w:val="001F1CBF"/>
    <w:rsid w:val="001F2648"/>
    <w:rsid w:val="00202F11"/>
    <w:rsid w:val="002225D2"/>
    <w:rsid w:val="002268E1"/>
    <w:rsid w:val="00231D5F"/>
    <w:rsid w:val="00260A31"/>
    <w:rsid w:val="00260BA8"/>
    <w:rsid w:val="002747D8"/>
    <w:rsid w:val="002808EC"/>
    <w:rsid w:val="00286E60"/>
    <w:rsid w:val="00291E07"/>
    <w:rsid w:val="00292C1E"/>
    <w:rsid w:val="002933BC"/>
    <w:rsid w:val="00297E6C"/>
    <w:rsid w:val="002A6579"/>
    <w:rsid w:val="002C25B0"/>
    <w:rsid w:val="002D4782"/>
    <w:rsid w:val="002D711B"/>
    <w:rsid w:val="002D7D9F"/>
    <w:rsid w:val="002E19F2"/>
    <w:rsid w:val="002E6E12"/>
    <w:rsid w:val="00301209"/>
    <w:rsid w:val="0030169F"/>
    <w:rsid w:val="003153E2"/>
    <w:rsid w:val="00320E97"/>
    <w:rsid w:val="0032528E"/>
    <w:rsid w:val="003304A9"/>
    <w:rsid w:val="00332BF0"/>
    <w:rsid w:val="00333030"/>
    <w:rsid w:val="003408D5"/>
    <w:rsid w:val="00350A07"/>
    <w:rsid w:val="0035140E"/>
    <w:rsid w:val="0035198A"/>
    <w:rsid w:val="00377148"/>
    <w:rsid w:val="00380D53"/>
    <w:rsid w:val="003811EA"/>
    <w:rsid w:val="00382D4A"/>
    <w:rsid w:val="00382FFC"/>
    <w:rsid w:val="003868D3"/>
    <w:rsid w:val="00387EBC"/>
    <w:rsid w:val="00392006"/>
    <w:rsid w:val="003D27C4"/>
    <w:rsid w:val="003D2CF8"/>
    <w:rsid w:val="003D65FD"/>
    <w:rsid w:val="003E2F95"/>
    <w:rsid w:val="003F1E8F"/>
    <w:rsid w:val="003F1F90"/>
    <w:rsid w:val="003F32B4"/>
    <w:rsid w:val="0040235D"/>
    <w:rsid w:val="004033C2"/>
    <w:rsid w:val="00410A5F"/>
    <w:rsid w:val="00417EC0"/>
    <w:rsid w:val="004270DB"/>
    <w:rsid w:val="0043237E"/>
    <w:rsid w:val="00451584"/>
    <w:rsid w:val="00456818"/>
    <w:rsid w:val="0046272E"/>
    <w:rsid w:val="00475B70"/>
    <w:rsid w:val="0048445A"/>
    <w:rsid w:val="00492E6C"/>
    <w:rsid w:val="00495F4A"/>
    <w:rsid w:val="004A7991"/>
    <w:rsid w:val="004C2B0C"/>
    <w:rsid w:val="004E0005"/>
    <w:rsid w:val="004E004A"/>
    <w:rsid w:val="004F44B9"/>
    <w:rsid w:val="00500A99"/>
    <w:rsid w:val="00503C47"/>
    <w:rsid w:val="005058EE"/>
    <w:rsid w:val="005060C2"/>
    <w:rsid w:val="0050740B"/>
    <w:rsid w:val="0050794D"/>
    <w:rsid w:val="00512AFE"/>
    <w:rsid w:val="00531CC3"/>
    <w:rsid w:val="00532E44"/>
    <w:rsid w:val="00535303"/>
    <w:rsid w:val="00542EC6"/>
    <w:rsid w:val="0054582E"/>
    <w:rsid w:val="00552F1C"/>
    <w:rsid w:val="0056276B"/>
    <w:rsid w:val="0056580A"/>
    <w:rsid w:val="00570979"/>
    <w:rsid w:val="005925A2"/>
    <w:rsid w:val="00592A40"/>
    <w:rsid w:val="00595F05"/>
    <w:rsid w:val="005A79DB"/>
    <w:rsid w:val="005B4DB0"/>
    <w:rsid w:val="005B57C0"/>
    <w:rsid w:val="005B6955"/>
    <w:rsid w:val="005C07C2"/>
    <w:rsid w:val="005C6FB9"/>
    <w:rsid w:val="005C76E4"/>
    <w:rsid w:val="005D3FEB"/>
    <w:rsid w:val="005D6A6C"/>
    <w:rsid w:val="005E2614"/>
    <w:rsid w:val="005F36FD"/>
    <w:rsid w:val="006003D4"/>
    <w:rsid w:val="00602BAE"/>
    <w:rsid w:val="0060499F"/>
    <w:rsid w:val="00607753"/>
    <w:rsid w:val="00612A9F"/>
    <w:rsid w:val="00615734"/>
    <w:rsid w:val="00622D22"/>
    <w:rsid w:val="00625BE8"/>
    <w:rsid w:val="00635125"/>
    <w:rsid w:val="00641ECB"/>
    <w:rsid w:val="00664095"/>
    <w:rsid w:val="00664AB7"/>
    <w:rsid w:val="006758E0"/>
    <w:rsid w:val="00677A9D"/>
    <w:rsid w:val="006838F4"/>
    <w:rsid w:val="00686E77"/>
    <w:rsid w:val="00692E36"/>
    <w:rsid w:val="00694F0E"/>
    <w:rsid w:val="0069668C"/>
    <w:rsid w:val="006D3EDD"/>
    <w:rsid w:val="006E7D2B"/>
    <w:rsid w:val="00704FCB"/>
    <w:rsid w:val="007144E8"/>
    <w:rsid w:val="0071462C"/>
    <w:rsid w:val="007170D1"/>
    <w:rsid w:val="00721656"/>
    <w:rsid w:val="0072377A"/>
    <w:rsid w:val="007270C4"/>
    <w:rsid w:val="00731EF9"/>
    <w:rsid w:val="00733922"/>
    <w:rsid w:val="00735BEE"/>
    <w:rsid w:val="00736D80"/>
    <w:rsid w:val="007373B4"/>
    <w:rsid w:val="00741461"/>
    <w:rsid w:val="0076334B"/>
    <w:rsid w:val="00772255"/>
    <w:rsid w:val="00783854"/>
    <w:rsid w:val="00793797"/>
    <w:rsid w:val="007979EB"/>
    <w:rsid w:val="007A09AB"/>
    <w:rsid w:val="007A5997"/>
    <w:rsid w:val="007C0C71"/>
    <w:rsid w:val="007D2D83"/>
    <w:rsid w:val="007D45EF"/>
    <w:rsid w:val="007F1022"/>
    <w:rsid w:val="007F27A6"/>
    <w:rsid w:val="007F7DB0"/>
    <w:rsid w:val="00806675"/>
    <w:rsid w:val="008178ED"/>
    <w:rsid w:val="0082045D"/>
    <w:rsid w:val="00824413"/>
    <w:rsid w:val="00835798"/>
    <w:rsid w:val="00835963"/>
    <w:rsid w:val="00835B62"/>
    <w:rsid w:val="0085543C"/>
    <w:rsid w:val="008736CB"/>
    <w:rsid w:val="00883A45"/>
    <w:rsid w:val="0089077A"/>
    <w:rsid w:val="008B068D"/>
    <w:rsid w:val="008B4F0B"/>
    <w:rsid w:val="008D59A9"/>
    <w:rsid w:val="008E0442"/>
    <w:rsid w:val="008E0BE2"/>
    <w:rsid w:val="008E395C"/>
    <w:rsid w:val="008E3C52"/>
    <w:rsid w:val="008E4353"/>
    <w:rsid w:val="00901801"/>
    <w:rsid w:val="00903B2B"/>
    <w:rsid w:val="00916077"/>
    <w:rsid w:val="00916382"/>
    <w:rsid w:val="00931124"/>
    <w:rsid w:val="00955A64"/>
    <w:rsid w:val="009639F9"/>
    <w:rsid w:val="009711D3"/>
    <w:rsid w:val="00971E17"/>
    <w:rsid w:val="00984C2A"/>
    <w:rsid w:val="009865F1"/>
    <w:rsid w:val="00993014"/>
    <w:rsid w:val="00995927"/>
    <w:rsid w:val="009A400E"/>
    <w:rsid w:val="009C42C9"/>
    <w:rsid w:val="009E7F22"/>
    <w:rsid w:val="00A05D76"/>
    <w:rsid w:val="00A05FCA"/>
    <w:rsid w:val="00A20811"/>
    <w:rsid w:val="00A32CA9"/>
    <w:rsid w:val="00A43917"/>
    <w:rsid w:val="00A70073"/>
    <w:rsid w:val="00A73197"/>
    <w:rsid w:val="00A73FAA"/>
    <w:rsid w:val="00A86519"/>
    <w:rsid w:val="00A92DFC"/>
    <w:rsid w:val="00AA1DA1"/>
    <w:rsid w:val="00AB1C07"/>
    <w:rsid w:val="00AB7C13"/>
    <w:rsid w:val="00AC73CC"/>
    <w:rsid w:val="00AD408F"/>
    <w:rsid w:val="00AE1A30"/>
    <w:rsid w:val="00AF0258"/>
    <w:rsid w:val="00AF63AA"/>
    <w:rsid w:val="00B00FAF"/>
    <w:rsid w:val="00B03DB3"/>
    <w:rsid w:val="00B12FCD"/>
    <w:rsid w:val="00B158B9"/>
    <w:rsid w:val="00B1743C"/>
    <w:rsid w:val="00B26148"/>
    <w:rsid w:val="00B505F6"/>
    <w:rsid w:val="00B53028"/>
    <w:rsid w:val="00B637A2"/>
    <w:rsid w:val="00B6435B"/>
    <w:rsid w:val="00B932A5"/>
    <w:rsid w:val="00BA63DC"/>
    <w:rsid w:val="00BB0226"/>
    <w:rsid w:val="00BB3452"/>
    <w:rsid w:val="00BB3504"/>
    <w:rsid w:val="00BB64DA"/>
    <w:rsid w:val="00BD1099"/>
    <w:rsid w:val="00BD189F"/>
    <w:rsid w:val="00BF222C"/>
    <w:rsid w:val="00BF3DA8"/>
    <w:rsid w:val="00BF3DFF"/>
    <w:rsid w:val="00C00E17"/>
    <w:rsid w:val="00C043D2"/>
    <w:rsid w:val="00C206A9"/>
    <w:rsid w:val="00C21609"/>
    <w:rsid w:val="00C31A79"/>
    <w:rsid w:val="00C40E71"/>
    <w:rsid w:val="00C5680E"/>
    <w:rsid w:val="00C904B7"/>
    <w:rsid w:val="00C92989"/>
    <w:rsid w:val="00C952B7"/>
    <w:rsid w:val="00CA59DE"/>
    <w:rsid w:val="00CB2331"/>
    <w:rsid w:val="00CB4746"/>
    <w:rsid w:val="00CB604F"/>
    <w:rsid w:val="00CC22A9"/>
    <w:rsid w:val="00CC36CC"/>
    <w:rsid w:val="00CD49F5"/>
    <w:rsid w:val="00CE1ABD"/>
    <w:rsid w:val="00CE27A7"/>
    <w:rsid w:val="00CE5901"/>
    <w:rsid w:val="00CE6EBF"/>
    <w:rsid w:val="00D10E55"/>
    <w:rsid w:val="00D342EF"/>
    <w:rsid w:val="00D4393F"/>
    <w:rsid w:val="00D52D1E"/>
    <w:rsid w:val="00D53D92"/>
    <w:rsid w:val="00D54F38"/>
    <w:rsid w:val="00D55627"/>
    <w:rsid w:val="00D6307A"/>
    <w:rsid w:val="00D6782E"/>
    <w:rsid w:val="00D70B03"/>
    <w:rsid w:val="00D70BBF"/>
    <w:rsid w:val="00D742FB"/>
    <w:rsid w:val="00D744D5"/>
    <w:rsid w:val="00D83EC8"/>
    <w:rsid w:val="00D86B7D"/>
    <w:rsid w:val="00DD1637"/>
    <w:rsid w:val="00DD5148"/>
    <w:rsid w:val="00DE01AE"/>
    <w:rsid w:val="00DE143F"/>
    <w:rsid w:val="00DF323F"/>
    <w:rsid w:val="00DF7453"/>
    <w:rsid w:val="00E01175"/>
    <w:rsid w:val="00E16475"/>
    <w:rsid w:val="00E2194F"/>
    <w:rsid w:val="00E22AB0"/>
    <w:rsid w:val="00E251CF"/>
    <w:rsid w:val="00E3247C"/>
    <w:rsid w:val="00E419BF"/>
    <w:rsid w:val="00E42675"/>
    <w:rsid w:val="00E44BD0"/>
    <w:rsid w:val="00E45489"/>
    <w:rsid w:val="00E73023"/>
    <w:rsid w:val="00E756BB"/>
    <w:rsid w:val="00E76463"/>
    <w:rsid w:val="00E8231D"/>
    <w:rsid w:val="00E825DB"/>
    <w:rsid w:val="00E911E4"/>
    <w:rsid w:val="00E93389"/>
    <w:rsid w:val="00EA1D93"/>
    <w:rsid w:val="00EB0AFD"/>
    <w:rsid w:val="00EB2C16"/>
    <w:rsid w:val="00EB47D9"/>
    <w:rsid w:val="00EB72EB"/>
    <w:rsid w:val="00ED5541"/>
    <w:rsid w:val="00ED620C"/>
    <w:rsid w:val="00EE7510"/>
    <w:rsid w:val="00EE78BA"/>
    <w:rsid w:val="00EF0919"/>
    <w:rsid w:val="00F0090F"/>
    <w:rsid w:val="00F01550"/>
    <w:rsid w:val="00F0186A"/>
    <w:rsid w:val="00F033CA"/>
    <w:rsid w:val="00F104EA"/>
    <w:rsid w:val="00F10C4F"/>
    <w:rsid w:val="00F131AB"/>
    <w:rsid w:val="00F427FD"/>
    <w:rsid w:val="00F60960"/>
    <w:rsid w:val="00F735A6"/>
    <w:rsid w:val="00F807CF"/>
    <w:rsid w:val="00F80932"/>
    <w:rsid w:val="00F85CB1"/>
    <w:rsid w:val="00F85EAB"/>
    <w:rsid w:val="00FA7183"/>
    <w:rsid w:val="00FB72FF"/>
    <w:rsid w:val="00FE255C"/>
    <w:rsid w:val="00FE4848"/>
    <w:rsid w:val="00FF54C5"/>
    <w:rsid w:val="00FF55D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v:textbox inset="5.85pt,.7pt,5.85pt,.7pt"/>
    </o:shapedefaults>
    <o:shapelayout v:ext="edit">
      <o:idmap v:ext="edit" data="1"/>
    </o:shapelayout>
  </w:shapeDefaults>
  <w:decimalSymbol w:val="."/>
  <w:listSeparator w:val=","/>
  <w14:docId w14:val="40387DDB"/>
  <w15:docId w15:val="{05DE14AB-7067-4F43-82CC-39E136AE3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03D4"/>
    <w:pPr>
      <w:widowControl w:val="0"/>
      <w:jc w:val="both"/>
    </w:pPr>
    <w:rPr>
      <w:kern w:val="2"/>
      <w:sz w:val="21"/>
      <w:szCs w:val="24"/>
    </w:rPr>
  </w:style>
  <w:style w:type="paragraph" w:styleId="1">
    <w:name w:val="heading 1"/>
    <w:basedOn w:val="a"/>
    <w:next w:val="a"/>
    <w:qFormat/>
    <w:rsid w:val="0030169F"/>
    <w:pPr>
      <w:keepNext/>
      <w:numPr>
        <w:numId w:val="12"/>
      </w:numPr>
      <w:adjustRightInd w:val="0"/>
      <w:spacing w:line="360" w:lineRule="atLeast"/>
      <w:textAlignment w:val="baseline"/>
      <w:outlineLvl w:val="0"/>
    </w:pPr>
    <w:rPr>
      <w:rFonts w:ascii="Arial" w:eastAsia="ＪＳゴシック" w:hAnsi="Arial"/>
      <w:kern w:val="24"/>
      <w:sz w:val="24"/>
      <w:szCs w:val="20"/>
    </w:rPr>
  </w:style>
  <w:style w:type="paragraph" w:styleId="2">
    <w:name w:val="heading 2"/>
    <w:aliases w:val="第二項目,H2,H21,H22,H211,H23,H212,H24,H213,節,節1,((a)）"/>
    <w:basedOn w:val="a"/>
    <w:next w:val="a0"/>
    <w:qFormat/>
    <w:rsid w:val="0030169F"/>
    <w:pPr>
      <w:keepNext/>
      <w:numPr>
        <w:ilvl w:val="1"/>
        <w:numId w:val="12"/>
      </w:numPr>
      <w:adjustRightInd w:val="0"/>
      <w:spacing w:line="360" w:lineRule="atLeast"/>
      <w:textAlignment w:val="baseline"/>
      <w:outlineLvl w:val="1"/>
    </w:pPr>
    <w:rPr>
      <w:rFonts w:ascii="Arial" w:eastAsia="ＪＳゴシック" w:hAnsi="Arial"/>
      <w:kern w:val="0"/>
      <w:sz w:val="24"/>
      <w:szCs w:val="20"/>
    </w:rPr>
  </w:style>
  <w:style w:type="paragraph" w:styleId="3">
    <w:name w:val="heading 3"/>
    <w:aliases w:val="（１．１．１） Char"/>
    <w:basedOn w:val="a"/>
    <w:next w:val="a0"/>
    <w:qFormat/>
    <w:rsid w:val="0030169F"/>
    <w:pPr>
      <w:keepNext/>
      <w:numPr>
        <w:ilvl w:val="2"/>
        <w:numId w:val="12"/>
      </w:numPr>
      <w:adjustRightInd w:val="0"/>
      <w:spacing w:line="360" w:lineRule="atLeast"/>
      <w:textAlignment w:val="baseline"/>
      <w:outlineLvl w:val="2"/>
    </w:pPr>
    <w:rPr>
      <w:rFonts w:ascii="Arial" w:eastAsia="ＪＳゴシック" w:hAnsi="Arial"/>
      <w:kern w:val="0"/>
      <w:sz w:val="24"/>
      <w:szCs w:val="20"/>
    </w:rPr>
  </w:style>
  <w:style w:type="paragraph" w:styleId="4">
    <w:name w:val="heading 4"/>
    <w:aliases w:val="H4,節3,a)"/>
    <w:basedOn w:val="a"/>
    <w:next w:val="a0"/>
    <w:qFormat/>
    <w:rsid w:val="0030169F"/>
    <w:pPr>
      <w:keepNext/>
      <w:numPr>
        <w:ilvl w:val="3"/>
        <w:numId w:val="12"/>
      </w:numPr>
      <w:adjustRightInd w:val="0"/>
      <w:spacing w:line="360" w:lineRule="atLeast"/>
      <w:textAlignment w:val="baseline"/>
      <w:outlineLvl w:val="3"/>
    </w:pPr>
    <w:rPr>
      <w:rFonts w:ascii="Mincho"/>
      <w:b/>
      <w:kern w:val="0"/>
      <w:sz w:val="24"/>
      <w:szCs w:val="20"/>
    </w:rPr>
  </w:style>
  <w:style w:type="paragraph" w:styleId="5">
    <w:name w:val="heading 5"/>
    <w:basedOn w:val="a"/>
    <w:next w:val="a0"/>
    <w:qFormat/>
    <w:rsid w:val="0030169F"/>
    <w:pPr>
      <w:keepNext/>
      <w:numPr>
        <w:ilvl w:val="4"/>
        <w:numId w:val="12"/>
      </w:numPr>
      <w:adjustRightInd w:val="0"/>
      <w:spacing w:line="360" w:lineRule="atLeast"/>
      <w:textAlignment w:val="baseline"/>
      <w:outlineLvl w:val="4"/>
    </w:pPr>
    <w:rPr>
      <w:rFonts w:ascii="Arial" w:eastAsia="ＪＳゴシック" w:hAnsi="Arial"/>
      <w:kern w:val="0"/>
      <w:sz w:val="24"/>
      <w:szCs w:val="20"/>
    </w:rPr>
  </w:style>
  <w:style w:type="paragraph" w:styleId="6">
    <w:name w:val="heading 6"/>
    <w:basedOn w:val="a"/>
    <w:next w:val="a0"/>
    <w:qFormat/>
    <w:rsid w:val="0030169F"/>
    <w:pPr>
      <w:keepNext/>
      <w:numPr>
        <w:ilvl w:val="5"/>
        <w:numId w:val="12"/>
      </w:numPr>
      <w:adjustRightInd w:val="0"/>
      <w:spacing w:line="360" w:lineRule="atLeast"/>
      <w:textAlignment w:val="baseline"/>
      <w:outlineLvl w:val="5"/>
    </w:pPr>
    <w:rPr>
      <w:rFonts w:ascii="Mincho"/>
      <w:b/>
      <w:kern w:val="0"/>
      <w:sz w:val="24"/>
      <w:szCs w:val="20"/>
    </w:rPr>
  </w:style>
  <w:style w:type="paragraph" w:styleId="7">
    <w:name w:val="heading 7"/>
    <w:basedOn w:val="a"/>
    <w:next w:val="a0"/>
    <w:qFormat/>
    <w:rsid w:val="0030169F"/>
    <w:pPr>
      <w:keepNext/>
      <w:numPr>
        <w:ilvl w:val="6"/>
        <w:numId w:val="12"/>
      </w:numPr>
      <w:adjustRightInd w:val="0"/>
      <w:spacing w:line="360" w:lineRule="atLeast"/>
      <w:textAlignment w:val="baseline"/>
      <w:outlineLvl w:val="6"/>
    </w:pPr>
    <w:rPr>
      <w:rFonts w:ascii="Mincho"/>
      <w:kern w:val="0"/>
      <w:sz w:val="24"/>
      <w:szCs w:val="20"/>
    </w:rPr>
  </w:style>
  <w:style w:type="paragraph" w:styleId="8">
    <w:name w:val="heading 8"/>
    <w:basedOn w:val="a"/>
    <w:next w:val="a0"/>
    <w:qFormat/>
    <w:rsid w:val="0030169F"/>
    <w:pPr>
      <w:keepNext/>
      <w:numPr>
        <w:ilvl w:val="7"/>
        <w:numId w:val="12"/>
      </w:numPr>
      <w:adjustRightInd w:val="0"/>
      <w:spacing w:line="360" w:lineRule="atLeast"/>
      <w:textAlignment w:val="baseline"/>
      <w:outlineLvl w:val="7"/>
    </w:pPr>
    <w:rPr>
      <w:rFonts w:ascii="Mincho"/>
      <w:kern w:val="0"/>
      <w:sz w:val="24"/>
      <w:szCs w:val="20"/>
    </w:rPr>
  </w:style>
  <w:style w:type="paragraph" w:styleId="9">
    <w:name w:val="heading 9"/>
    <w:basedOn w:val="a"/>
    <w:next w:val="a0"/>
    <w:qFormat/>
    <w:rsid w:val="0030169F"/>
    <w:pPr>
      <w:keepNext/>
      <w:numPr>
        <w:ilvl w:val="8"/>
        <w:numId w:val="12"/>
      </w:numPr>
      <w:adjustRightInd w:val="0"/>
      <w:spacing w:line="360" w:lineRule="atLeast"/>
      <w:textAlignment w:val="baseline"/>
      <w:outlineLvl w:val="8"/>
    </w:pPr>
    <w:rPr>
      <w:rFonts w:ascii="Mincho"/>
      <w:kern w:val="0"/>
      <w:sz w:val="24"/>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
    <w:rsid w:val="0030169F"/>
    <w:pPr>
      <w:ind w:left="718" w:hangingChars="342" w:hanging="718"/>
    </w:pPr>
  </w:style>
  <w:style w:type="paragraph" w:styleId="20">
    <w:name w:val="Body Text Indent 2"/>
    <w:basedOn w:val="a"/>
    <w:rsid w:val="0030169F"/>
    <w:pPr>
      <w:ind w:left="359" w:hangingChars="171" w:hanging="359"/>
    </w:pPr>
  </w:style>
  <w:style w:type="paragraph" w:styleId="30">
    <w:name w:val="Body Text Indent 3"/>
    <w:basedOn w:val="a"/>
    <w:rsid w:val="0030169F"/>
    <w:pPr>
      <w:ind w:leftChars="100" w:left="210"/>
    </w:pPr>
  </w:style>
  <w:style w:type="paragraph" w:styleId="a5">
    <w:name w:val="header"/>
    <w:basedOn w:val="a"/>
    <w:rsid w:val="0030169F"/>
    <w:pPr>
      <w:tabs>
        <w:tab w:val="center" w:pos="4252"/>
        <w:tab w:val="right" w:pos="8504"/>
      </w:tabs>
      <w:snapToGrid w:val="0"/>
    </w:pPr>
  </w:style>
  <w:style w:type="paragraph" w:styleId="a6">
    <w:name w:val="footer"/>
    <w:basedOn w:val="a"/>
    <w:rsid w:val="0030169F"/>
    <w:pPr>
      <w:tabs>
        <w:tab w:val="center" w:pos="4252"/>
        <w:tab w:val="right" w:pos="8504"/>
      </w:tabs>
      <w:snapToGrid w:val="0"/>
    </w:pPr>
  </w:style>
  <w:style w:type="character" w:styleId="a7">
    <w:name w:val="page number"/>
    <w:basedOn w:val="a1"/>
    <w:rsid w:val="0030169F"/>
  </w:style>
  <w:style w:type="paragraph" w:styleId="a8">
    <w:name w:val="Date"/>
    <w:basedOn w:val="a"/>
    <w:next w:val="a"/>
    <w:rsid w:val="0030169F"/>
  </w:style>
  <w:style w:type="paragraph" w:customStyle="1" w:styleId="a9">
    <w:name w:val="一太郎"/>
    <w:rsid w:val="0030169F"/>
    <w:pPr>
      <w:widowControl w:val="0"/>
      <w:wordWrap w:val="0"/>
      <w:autoSpaceDE w:val="0"/>
      <w:autoSpaceDN w:val="0"/>
      <w:adjustRightInd w:val="0"/>
      <w:spacing w:line="333" w:lineRule="atLeast"/>
      <w:jc w:val="both"/>
    </w:pPr>
    <w:rPr>
      <w:rFonts w:ascii="Times New Roman" w:eastAsia="ＭＳ ゴシック" w:hAnsi="Times New Roman"/>
      <w:spacing w:val="-1"/>
      <w:sz w:val="24"/>
      <w:szCs w:val="24"/>
    </w:rPr>
  </w:style>
  <w:style w:type="paragraph" w:styleId="a0">
    <w:name w:val="Normal Indent"/>
    <w:basedOn w:val="a"/>
    <w:rsid w:val="0030169F"/>
    <w:pPr>
      <w:ind w:leftChars="400" w:left="840"/>
    </w:pPr>
  </w:style>
  <w:style w:type="paragraph" w:customStyle="1" w:styleId="40">
    <w:name w:val="本文インデント 4"/>
    <w:basedOn w:val="a0"/>
    <w:next w:val="a"/>
    <w:rsid w:val="0030169F"/>
    <w:pPr>
      <w:ind w:leftChars="305" w:left="629" w:firstLine="1"/>
    </w:pPr>
    <w:rPr>
      <w:rFonts w:ascii="ＭＳ 明朝"/>
      <w:szCs w:val="20"/>
    </w:rPr>
  </w:style>
  <w:style w:type="paragraph" w:customStyle="1" w:styleId="50">
    <w:name w:val="本文インデント 5"/>
    <w:basedOn w:val="a"/>
    <w:rsid w:val="0030169F"/>
    <w:pPr>
      <w:ind w:leftChars="400" w:left="400"/>
    </w:pPr>
    <w:rPr>
      <w:rFonts w:ascii="ＭＳ 明朝"/>
      <w:szCs w:val="20"/>
    </w:rPr>
  </w:style>
  <w:style w:type="paragraph" w:customStyle="1" w:styleId="Default">
    <w:name w:val="Default"/>
    <w:rsid w:val="0030169F"/>
    <w:pPr>
      <w:widowControl w:val="0"/>
      <w:autoSpaceDE w:val="0"/>
      <w:autoSpaceDN w:val="0"/>
      <w:adjustRightInd w:val="0"/>
    </w:pPr>
    <w:rPr>
      <w:rFonts w:ascii="ＭＳ 明朝" w:hAnsi="Times New Roman"/>
      <w:color w:val="000000"/>
      <w:sz w:val="24"/>
      <w:szCs w:val="24"/>
    </w:rPr>
  </w:style>
  <w:style w:type="paragraph" w:customStyle="1" w:styleId="10">
    <w:name w:val="参考資料見出し1"/>
    <w:basedOn w:val="a"/>
    <w:rsid w:val="0030169F"/>
    <w:pPr>
      <w:keepNext/>
      <w:ind w:left="736" w:hanging="737"/>
      <w:outlineLvl w:val="6"/>
    </w:pPr>
    <w:rPr>
      <w:rFonts w:ascii="ＭＳ 明朝"/>
      <w:b/>
      <w:sz w:val="22"/>
      <w:szCs w:val="20"/>
    </w:rPr>
  </w:style>
  <w:style w:type="paragraph" w:customStyle="1" w:styleId="21">
    <w:name w:val="参考資料見出し2"/>
    <w:basedOn w:val="a"/>
    <w:rsid w:val="0030169F"/>
    <w:pPr>
      <w:keepNext/>
      <w:ind w:left="1417" w:hanging="1418"/>
      <w:outlineLvl w:val="7"/>
    </w:pPr>
    <w:rPr>
      <w:rFonts w:ascii="ＭＳ 明朝"/>
      <w:b/>
      <w:sz w:val="22"/>
      <w:szCs w:val="20"/>
    </w:rPr>
  </w:style>
  <w:style w:type="paragraph" w:customStyle="1" w:styleId="31">
    <w:name w:val="参考資料見出し3"/>
    <w:basedOn w:val="a"/>
    <w:rsid w:val="0030169F"/>
    <w:pPr>
      <w:keepNext/>
      <w:ind w:left="1700" w:hanging="1701"/>
      <w:outlineLvl w:val="8"/>
    </w:pPr>
    <w:rPr>
      <w:rFonts w:ascii="ＭＳ 明朝"/>
      <w:b/>
      <w:szCs w:val="20"/>
    </w:rPr>
  </w:style>
  <w:style w:type="paragraph" w:styleId="41">
    <w:name w:val="toc 4"/>
    <w:basedOn w:val="a"/>
    <w:next w:val="a"/>
    <w:semiHidden/>
    <w:rsid w:val="0030169F"/>
    <w:pPr>
      <w:adjustRightInd w:val="0"/>
      <w:spacing w:line="360" w:lineRule="atLeast"/>
      <w:ind w:left="720"/>
      <w:jc w:val="left"/>
      <w:textAlignment w:val="baseline"/>
    </w:pPr>
    <w:rPr>
      <w:kern w:val="0"/>
      <w:sz w:val="24"/>
      <w:szCs w:val="21"/>
    </w:rPr>
  </w:style>
  <w:style w:type="paragraph" w:styleId="aa">
    <w:name w:val="Body Text"/>
    <w:basedOn w:val="a"/>
    <w:rsid w:val="0030169F"/>
    <w:rPr>
      <w:color w:val="00CCFF"/>
    </w:rPr>
  </w:style>
  <w:style w:type="paragraph" w:styleId="ab">
    <w:name w:val="Balloon Text"/>
    <w:basedOn w:val="a"/>
    <w:link w:val="ac"/>
    <w:semiHidden/>
    <w:unhideWhenUsed/>
    <w:rsid w:val="0046272E"/>
    <w:rPr>
      <w:rFonts w:asciiTheme="majorHAnsi" w:eastAsiaTheme="majorEastAsia" w:hAnsiTheme="majorHAnsi" w:cstheme="majorBidi"/>
      <w:sz w:val="18"/>
      <w:szCs w:val="18"/>
    </w:rPr>
  </w:style>
  <w:style w:type="character" w:customStyle="1" w:styleId="ac">
    <w:name w:val="吹き出し (文字)"/>
    <w:basedOn w:val="a1"/>
    <w:link w:val="ab"/>
    <w:semiHidden/>
    <w:rsid w:val="0046272E"/>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3</Pages>
  <Words>247</Words>
  <Characters>1408</Characters>
  <Application>Microsoft Office Word</Application>
  <DocSecurity>0</DocSecurity>
  <Lines>11</Lines>
  <Paragraphs>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目　　　　　　　　次</vt:lpstr>
      <vt:lpstr>目　　　　　　　　次</vt:lpstr>
    </vt:vector>
  </TitlesOfParts>
  <Company>第一SI部</Company>
  <LinksUpToDate>false</LinksUpToDate>
  <CharactersWithSpaces>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目　　　　　　　　次</dc:title>
  <dc:creator>PCuser</dc:creator>
  <cp:lastModifiedBy>Administrator</cp:lastModifiedBy>
  <cp:revision>12</cp:revision>
  <cp:lastPrinted>2020-03-06T06:40:00Z</cp:lastPrinted>
  <dcterms:created xsi:type="dcterms:W3CDTF">2016-02-18T14:37:00Z</dcterms:created>
  <dcterms:modified xsi:type="dcterms:W3CDTF">2021-03-02T08:12:00Z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1302963874</vt:i4>
  </property>
  <property fmtid="{D5CDD505-2E9C-101B-9397-08002B2CF9AE}" pid="3" name="_EmailSubject">
    <vt:lpwstr>長野県電子入札システム 運用支援業務仕様書</vt:lpwstr>
  </property>
  <property fmtid="{D5CDD505-2E9C-101B-9397-08002B2CF9AE}" pid="4" name="_AuthorEmail">
    <vt:lpwstr>koichi.ogawa@hp.com</vt:lpwstr>
  </property>
  <property fmtid="{D5CDD505-2E9C-101B-9397-08002B2CF9AE}" pid="5" name="_AuthorEmailDisplayName">
    <vt:lpwstr>Ogawa, Koichi (CI ESP-5)</vt:lpwstr>
  </property>
  <property fmtid="{D5CDD505-2E9C-101B-9397-08002B2CF9AE}" pid="6" name="_PreviousAdHocReviewCycleID">
    <vt:i4>761138470</vt:i4>
  </property>
  <property fmtid="{D5CDD505-2E9C-101B-9397-08002B2CF9AE}" pid="7" name="_ReviewingToolsShownOnce">
    <vt:lpwstr/>
  </property>
</Properties>
</file>