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2F2DE" w14:textId="77777777" w:rsidR="00ED1A4D" w:rsidRDefault="00ED1A4D">
      <w:pPr>
        <w:jc w:val="center"/>
        <w:rPr>
          <w:b/>
          <w:bCs/>
          <w:w w:val="200"/>
          <w:sz w:val="28"/>
        </w:rPr>
      </w:pPr>
    </w:p>
    <w:p w14:paraId="51ABD6BC" w14:textId="77777777" w:rsidR="00ED1A4D" w:rsidRDefault="00ED1A4D">
      <w:pPr>
        <w:jc w:val="center"/>
        <w:rPr>
          <w:b/>
          <w:bCs/>
          <w:w w:val="200"/>
          <w:sz w:val="28"/>
        </w:rPr>
      </w:pPr>
      <w:r>
        <w:rPr>
          <w:rFonts w:hint="eastAsia"/>
          <w:b/>
          <w:bCs/>
          <w:w w:val="200"/>
          <w:sz w:val="28"/>
        </w:rPr>
        <w:t>仕　様　書</w:t>
      </w:r>
      <w:r w:rsidR="006B260D">
        <w:rPr>
          <w:rFonts w:hint="eastAsia"/>
          <w:b/>
          <w:bCs/>
          <w:w w:val="200"/>
          <w:sz w:val="28"/>
        </w:rPr>
        <w:t xml:space="preserve">　</w:t>
      </w:r>
    </w:p>
    <w:p w14:paraId="4859CAF4" w14:textId="77777777" w:rsidR="00ED1A4D" w:rsidRDefault="00ED1A4D">
      <w:pPr>
        <w:jc w:val="center"/>
        <w:rPr>
          <w:b/>
          <w:bCs/>
          <w:w w:val="200"/>
          <w:sz w:val="28"/>
        </w:rPr>
      </w:pPr>
    </w:p>
    <w:p w14:paraId="37CBD89E" w14:textId="77777777" w:rsidR="005F4D22" w:rsidRDefault="005F4D22" w:rsidP="005F4D22">
      <w:r>
        <w:rPr>
          <w:rFonts w:hint="eastAsia"/>
        </w:rPr>
        <w:t>１　品名及び予定数量</w:t>
      </w:r>
      <w:r w:rsidR="0020022C">
        <w:rPr>
          <w:rFonts w:hint="eastAsia"/>
        </w:rPr>
        <w:t xml:space="preserve">　</w:t>
      </w:r>
    </w:p>
    <w:p w14:paraId="22420768" w14:textId="3F385F2E" w:rsidR="005F4D22" w:rsidRPr="00FF7489" w:rsidRDefault="005F4D22" w:rsidP="005F4D22">
      <w:pPr>
        <w:ind w:leftChars="1" w:left="2" w:firstLineChars="192" w:firstLine="403"/>
        <w:rPr>
          <w:color w:val="000000"/>
        </w:rPr>
      </w:pPr>
      <w:r>
        <w:rPr>
          <w:rFonts w:hint="eastAsia"/>
        </w:rPr>
        <w:t>・軽　油（</w:t>
      </w:r>
      <w:r>
        <w:rPr>
          <w:rFonts w:hint="eastAsia"/>
        </w:rPr>
        <w:t>JIS</w:t>
      </w:r>
      <w:r>
        <w:rPr>
          <w:rFonts w:hint="eastAsia"/>
        </w:rPr>
        <w:t>・</w:t>
      </w:r>
      <w:r>
        <w:rPr>
          <w:rFonts w:hint="eastAsia"/>
        </w:rPr>
        <w:t>K2204-2</w:t>
      </w:r>
      <w:r>
        <w:rPr>
          <w:rFonts w:hint="eastAsia"/>
        </w:rPr>
        <w:t xml:space="preserve">号）　　　　　　</w:t>
      </w:r>
      <w:r w:rsidRPr="00FF7489">
        <w:rPr>
          <w:rFonts w:hint="eastAsia"/>
          <w:color w:val="000000"/>
        </w:rPr>
        <w:t xml:space="preserve">　</w:t>
      </w:r>
      <w:r>
        <w:rPr>
          <w:rFonts w:hint="eastAsia"/>
          <w:color w:val="000000"/>
        </w:rPr>
        <w:t>２</w:t>
      </w:r>
      <w:r w:rsidR="00772792">
        <w:rPr>
          <w:rFonts w:hint="eastAsia"/>
          <w:color w:val="000000"/>
        </w:rPr>
        <w:t>２</w:t>
      </w:r>
      <w:r w:rsidRPr="00FF7489">
        <w:rPr>
          <w:rFonts w:hint="eastAsia"/>
          <w:color w:val="000000"/>
        </w:rPr>
        <w:t>，</w:t>
      </w:r>
      <w:r w:rsidR="00772792">
        <w:rPr>
          <w:rFonts w:hint="eastAsia"/>
          <w:color w:val="000000"/>
        </w:rPr>
        <w:t>９２</w:t>
      </w:r>
      <w:r>
        <w:rPr>
          <w:rFonts w:hint="eastAsia"/>
          <w:color w:val="000000"/>
        </w:rPr>
        <w:t>０</w:t>
      </w:r>
      <w:r w:rsidRPr="00FF7489">
        <w:rPr>
          <w:rFonts w:hint="eastAsia"/>
          <w:color w:val="000000"/>
        </w:rPr>
        <w:t xml:space="preserve">　</w:t>
      </w:r>
      <w:r w:rsidRPr="00FF7489">
        <w:rPr>
          <w:rFonts w:ascii="ＭＳ 明朝" w:hAnsi="ＭＳ 明朝" w:hint="eastAsia"/>
          <w:color w:val="000000"/>
        </w:rPr>
        <w:t>ℓ</w:t>
      </w:r>
    </w:p>
    <w:p w14:paraId="5A22EABC" w14:textId="29E5981C" w:rsidR="005F4D22" w:rsidRPr="00FF7489" w:rsidRDefault="005F4D22" w:rsidP="005F4D22">
      <w:pPr>
        <w:ind w:leftChars="1" w:left="2" w:firstLineChars="192" w:firstLine="403"/>
        <w:rPr>
          <w:color w:val="000000"/>
        </w:rPr>
      </w:pPr>
      <w:r w:rsidRPr="00FF7489">
        <w:rPr>
          <w:rFonts w:hint="eastAsia"/>
          <w:color w:val="000000"/>
        </w:rPr>
        <w:t>・レギュラーガソリン（</w:t>
      </w:r>
      <w:r w:rsidRPr="00FF7489">
        <w:rPr>
          <w:rFonts w:hint="eastAsia"/>
          <w:color w:val="000000"/>
        </w:rPr>
        <w:t>JIS</w:t>
      </w:r>
      <w:r w:rsidRPr="00FF7489">
        <w:rPr>
          <w:rFonts w:hint="eastAsia"/>
          <w:color w:val="000000"/>
        </w:rPr>
        <w:t>・</w:t>
      </w:r>
      <w:r w:rsidRPr="00FF7489">
        <w:rPr>
          <w:rFonts w:hint="eastAsia"/>
          <w:color w:val="000000"/>
        </w:rPr>
        <w:t>K2202-2</w:t>
      </w:r>
      <w:r w:rsidRPr="00FF7489">
        <w:rPr>
          <w:rFonts w:hint="eastAsia"/>
          <w:color w:val="000000"/>
        </w:rPr>
        <w:t xml:space="preserve">号）　　</w:t>
      </w:r>
      <w:r w:rsidR="00CA002B">
        <w:rPr>
          <w:rFonts w:hint="eastAsia"/>
          <w:color w:val="000000"/>
        </w:rPr>
        <w:t>５</w:t>
      </w:r>
      <w:r w:rsidRPr="00FF7489">
        <w:rPr>
          <w:rFonts w:hint="eastAsia"/>
          <w:color w:val="000000"/>
        </w:rPr>
        <w:t>，</w:t>
      </w:r>
      <w:r w:rsidR="00CA002B">
        <w:rPr>
          <w:rFonts w:hint="eastAsia"/>
          <w:color w:val="000000"/>
        </w:rPr>
        <w:t>５３</w:t>
      </w:r>
      <w:r>
        <w:rPr>
          <w:rFonts w:hint="eastAsia"/>
          <w:color w:val="000000"/>
        </w:rPr>
        <w:t>０</w:t>
      </w:r>
      <w:r w:rsidRPr="00FF7489">
        <w:rPr>
          <w:rFonts w:hint="eastAsia"/>
          <w:color w:val="000000"/>
        </w:rPr>
        <w:t xml:space="preserve">　</w:t>
      </w:r>
      <w:r w:rsidRPr="00FF7489">
        <w:rPr>
          <w:rFonts w:ascii="ＭＳ 明朝" w:hAnsi="ＭＳ 明朝" w:hint="eastAsia"/>
          <w:color w:val="000000"/>
        </w:rPr>
        <w:t>ℓ</w:t>
      </w:r>
    </w:p>
    <w:p w14:paraId="089412DB" w14:textId="77777777" w:rsidR="005F4D22" w:rsidRPr="005F4D22" w:rsidRDefault="005F4D22"/>
    <w:p w14:paraId="33A405E5" w14:textId="77777777" w:rsidR="00ED1A4D" w:rsidRDefault="005F4D22">
      <w:r>
        <w:rPr>
          <w:rFonts w:hint="eastAsia"/>
        </w:rPr>
        <w:t>２</w:t>
      </w:r>
      <w:r w:rsidR="00ED1A4D">
        <w:rPr>
          <w:rFonts w:hint="eastAsia"/>
        </w:rPr>
        <w:t xml:space="preserve">　車種及び台数等</w:t>
      </w:r>
    </w:p>
    <w:p w14:paraId="3682EDB8" w14:textId="77777777" w:rsidR="00ED1A4D" w:rsidRDefault="00ED1A4D">
      <w:r>
        <w:rPr>
          <w:rFonts w:hint="eastAsia"/>
        </w:rPr>
        <w:t xml:space="preserve">　　軽　油</w:t>
      </w:r>
    </w:p>
    <w:tbl>
      <w:tblPr>
        <w:tblW w:w="0" w:type="auto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40"/>
        <w:gridCol w:w="1800"/>
      </w:tblGrid>
      <w:tr w:rsidR="00ED1A4D" w14:paraId="604A9107" w14:textId="77777777">
        <w:tc>
          <w:tcPr>
            <w:tcW w:w="2340" w:type="dxa"/>
          </w:tcPr>
          <w:p w14:paraId="57E68947" w14:textId="77777777" w:rsidR="00ED1A4D" w:rsidRDefault="00ED1A4D">
            <w:pPr>
              <w:jc w:val="center"/>
            </w:pPr>
            <w:r>
              <w:rPr>
                <w:rFonts w:hint="eastAsia"/>
              </w:rPr>
              <w:t>車　種</w:t>
            </w:r>
          </w:p>
        </w:tc>
        <w:tc>
          <w:tcPr>
            <w:tcW w:w="1800" w:type="dxa"/>
          </w:tcPr>
          <w:p w14:paraId="422D560A" w14:textId="77777777" w:rsidR="00ED1A4D" w:rsidRDefault="00ED1A4D">
            <w:pPr>
              <w:jc w:val="center"/>
            </w:pPr>
            <w:r>
              <w:rPr>
                <w:rFonts w:hint="eastAsia"/>
              </w:rPr>
              <w:t>台　　数</w:t>
            </w:r>
          </w:p>
        </w:tc>
      </w:tr>
      <w:tr w:rsidR="00ED1A4D" w14:paraId="6710C786" w14:textId="77777777" w:rsidTr="006A07AC">
        <w:trPr>
          <w:cantSplit/>
          <w:trHeight w:val="345"/>
        </w:trPr>
        <w:tc>
          <w:tcPr>
            <w:tcW w:w="2340" w:type="dxa"/>
          </w:tcPr>
          <w:p w14:paraId="27AA99C1" w14:textId="4A8A8DEF" w:rsidR="00ED1A4D" w:rsidRPr="00FF7489" w:rsidRDefault="00ED1A4D" w:rsidP="00977C5E">
            <w:pPr>
              <w:rPr>
                <w:color w:val="000000"/>
              </w:rPr>
            </w:pPr>
            <w:r w:rsidRPr="00FF7489">
              <w:rPr>
                <w:rFonts w:hint="eastAsia"/>
                <w:color w:val="000000"/>
              </w:rPr>
              <w:t>ごみ収集車</w:t>
            </w:r>
            <w:r w:rsidR="006317CD">
              <w:rPr>
                <w:rFonts w:hint="eastAsia"/>
                <w:color w:val="000000"/>
              </w:rPr>
              <w:t xml:space="preserve">　</w:t>
            </w:r>
            <w:r w:rsidR="006C65D0">
              <w:rPr>
                <w:rFonts w:hint="eastAsia"/>
                <w:color w:val="000000"/>
              </w:rPr>
              <w:t xml:space="preserve">　</w:t>
            </w:r>
            <w:r w:rsidR="005D67CC">
              <w:rPr>
                <w:rFonts w:hint="eastAsia"/>
                <w:color w:val="000000"/>
              </w:rPr>
              <w:t>３</w:t>
            </w:r>
            <w:r w:rsidRPr="00FF7489">
              <w:rPr>
                <w:rFonts w:hint="eastAsia"/>
                <w:color w:val="000000"/>
              </w:rPr>
              <w:t>台</w:t>
            </w:r>
          </w:p>
        </w:tc>
        <w:tc>
          <w:tcPr>
            <w:tcW w:w="1800" w:type="dxa"/>
            <w:vMerge w:val="restart"/>
            <w:vAlign w:val="center"/>
          </w:tcPr>
          <w:p w14:paraId="56D93D48" w14:textId="476FC6CE" w:rsidR="00ED1A4D" w:rsidRPr="00FF7489" w:rsidRDefault="005D67CC" w:rsidP="00977C5E">
            <w:pPr>
              <w:ind w:firstLineChars="400" w:firstLine="84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４</w:t>
            </w:r>
            <w:r w:rsidR="00ED1A4D" w:rsidRPr="00FF7489">
              <w:rPr>
                <w:rFonts w:hint="eastAsia"/>
                <w:color w:val="000000"/>
              </w:rPr>
              <w:t>台</w:t>
            </w:r>
          </w:p>
        </w:tc>
      </w:tr>
      <w:tr w:rsidR="00ED1A4D" w14:paraId="731295C7" w14:textId="77777777">
        <w:trPr>
          <w:cantSplit/>
          <w:trHeight w:val="390"/>
        </w:trPr>
        <w:tc>
          <w:tcPr>
            <w:tcW w:w="2340" w:type="dxa"/>
          </w:tcPr>
          <w:p w14:paraId="09C34DC1" w14:textId="77777777" w:rsidR="00ED1A4D" w:rsidRDefault="00ED1A4D">
            <w:r>
              <w:rPr>
                <w:rFonts w:hint="eastAsia"/>
              </w:rPr>
              <w:t>連絡牽引車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 xml:space="preserve">　１台</w:t>
            </w:r>
          </w:p>
        </w:tc>
        <w:tc>
          <w:tcPr>
            <w:tcW w:w="1800" w:type="dxa"/>
            <w:vMerge/>
          </w:tcPr>
          <w:p w14:paraId="248A9212" w14:textId="77777777" w:rsidR="00ED1A4D" w:rsidRDefault="00ED1A4D"/>
        </w:tc>
      </w:tr>
    </w:tbl>
    <w:p w14:paraId="2B08D9F2" w14:textId="77777777" w:rsidR="00ED1A4D" w:rsidRDefault="00ED1A4D"/>
    <w:p w14:paraId="0D9DED10" w14:textId="77777777" w:rsidR="00ED1A4D" w:rsidRDefault="00ED1A4D">
      <w:r>
        <w:rPr>
          <w:rFonts w:hint="eastAsia"/>
        </w:rPr>
        <w:t xml:space="preserve">　　レギュラーガソリン</w:t>
      </w:r>
    </w:p>
    <w:tbl>
      <w:tblPr>
        <w:tblW w:w="0" w:type="auto"/>
        <w:tblInd w:w="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40"/>
        <w:gridCol w:w="1838"/>
      </w:tblGrid>
      <w:tr w:rsidR="00ED1A4D" w14:paraId="2654F209" w14:textId="77777777">
        <w:tc>
          <w:tcPr>
            <w:tcW w:w="2340" w:type="dxa"/>
          </w:tcPr>
          <w:p w14:paraId="7E9C319C" w14:textId="77777777" w:rsidR="00ED1A4D" w:rsidRDefault="00ED1A4D">
            <w:pPr>
              <w:jc w:val="center"/>
            </w:pPr>
            <w:r>
              <w:rPr>
                <w:rFonts w:hint="eastAsia"/>
              </w:rPr>
              <w:t>車　種</w:t>
            </w:r>
          </w:p>
        </w:tc>
        <w:tc>
          <w:tcPr>
            <w:tcW w:w="1838" w:type="dxa"/>
          </w:tcPr>
          <w:p w14:paraId="492833B8" w14:textId="77777777" w:rsidR="00ED1A4D" w:rsidRDefault="00ED1A4D">
            <w:pPr>
              <w:ind w:firstLineChars="200" w:firstLine="420"/>
            </w:pPr>
            <w:r>
              <w:rPr>
                <w:rFonts w:hint="eastAsia"/>
              </w:rPr>
              <w:t>台　　数</w:t>
            </w:r>
          </w:p>
        </w:tc>
      </w:tr>
      <w:tr w:rsidR="006A07AC" w14:paraId="38E4D18F" w14:textId="77777777" w:rsidTr="006A07AC">
        <w:trPr>
          <w:cantSplit/>
          <w:trHeight w:val="330"/>
        </w:trPr>
        <w:tc>
          <w:tcPr>
            <w:tcW w:w="2340" w:type="dxa"/>
            <w:vAlign w:val="center"/>
          </w:tcPr>
          <w:p w14:paraId="23D61518" w14:textId="4DD8C60D" w:rsidR="006A07AC" w:rsidRDefault="006A07AC" w:rsidP="00515997">
            <w:r>
              <w:rPr>
                <w:rFonts w:hint="eastAsia"/>
              </w:rPr>
              <w:t>ごみ収集車</w:t>
            </w:r>
            <w:r w:rsidR="005D67C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</w:t>
            </w:r>
            <w:r w:rsidR="00A506AD">
              <w:rPr>
                <w:rFonts w:hint="eastAsia"/>
              </w:rPr>
              <w:t>５</w:t>
            </w:r>
            <w:r>
              <w:rPr>
                <w:rFonts w:hint="eastAsia"/>
              </w:rPr>
              <w:t>台</w:t>
            </w:r>
          </w:p>
        </w:tc>
        <w:tc>
          <w:tcPr>
            <w:tcW w:w="1838" w:type="dxa"/>
            <w:vMerge w:val="restart"/>
            <w:vAlign w:val="center"/>
          </w:tcPr>
          <w:p w14:paraId="66F3FAAE" w14:textId="51D9C1C9" w:rsidR="006A07AC" w:rsidRDefault="00A506AD" w:rsidP="006467B3">
            <w:pPr>
              <w:ind w:firstLineChars="400" w:firstLine="840"/>
            </w:pPr>
            <w:r>
              <w:rPr>
                <w:rFonts w:hint="eastAsia"/>
              </w:rPr>
              <w:t>６</w:t>
            </w:r>
            <w:r w:rsidR="006A07AC">
              <w:rPr>
                <w:rFonts w:hint="eastAsia"/>
              </w:rPr>
              <w:t>台</w:t>
            </w:r>
          </w:p>
        </w:tc>
      </w:tr>
      <w:tr w:rsidR="006A07AC" w14:paraId="6A3F80EF" w14:textId="77777777" w:rsidTr="006A07AC">
        <w:trPr>
          <w:cantSplit/>
          <w:trHeight w:val="458"/>
        </w:trPr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14:paraId="3D482774" w14:textId="77777777" w:rsidR="006A07AC" w:rsidRDefault="006A07AC" w:rsidP="000E7D7D">
            <w:r>
              <w:rPr>
                <w:rFonts w:hint="eastAsia"/>
              </w:rPr>
              <w:t xml:space="preserve">パトロール車　</w:t>
            </w:r>
            <w:r w:rsidR="00515997">
              <w:rPr>
                <w:rFonts w:hint="eastAsia"/>
              </w:rPr>
              <w:t>１</w:t>
            </w:r>
            <w:r>
              <w:rPr>
                <w:rFonts w:hint="eastAsia"/>
              </w:rPr>
              <w:t>台</w:t>
            </w:r>
          </w:p>
        </w:tc>
        <w:tc>
          <w:tcPr>
            <w:tcW w:w="1838" w:type="dxa"/>
            <w:vMerge/>
            <w:tcBorders>
              <w:bottom w:val="single" w:sz="4" w:space="0" w:color="auto"/>
            </w:tcBorders>
            <w:vAlign w:val="center"/>
          </w:tcPr>
          <w:p w14:paraId="141E5214" w14:textId="77777777" w:rsidR="006A07AC" w:rsidRDefault="006A07AC" w:rsidP="006A07AC">
            <w:pPr>
              <w:jc w:val="center"/>
            </w:pPr>
          </w:p>
        </w:tc>
      </w:tr>
    </w:tbl>
    <w:p w14:paraId="21424F75" w14:textId="77777777" w:rsidR="00ED1A4D" w:rsidRDefault="00ED1A4D"/>
    <w:p w14:paraId="07EEEDEF" w14:textId="77777777" w:rsidR="00ED1A4D" w:rsidRDefault="00ED1A4D" w:rsidP="00ED1A4D">
      <w:r>
        <w:rPr>
          <w:rFonts w:hint="eastAsia"/>
        </w:rPr>
        <w:t>３　納入場所</w:t>
      </w:r>
    </w:p>
    <w:p w14:paraId="742AA6AA" w14:textId="77777777" w:rsidR="00ED1A4D" w:rsidRDefault="00ED1A4D" w:rsidP="00ED1A4D">
      <w:r>
        <w:rPr>
          <w:rFonts w:hint="eastAsia"/>
        </w:rPr>
        <w:t xml:space="preserve">　　</w:t>
      </w:r>
      <w:r w:rsidR="00053019">
        <w:rPr>
          <w:rFonts w:hint="eastAsia"/>
        </w:rPr>
        <w:t>受注者</w:t>
      </w:r>
      <w:r>
        <w:rPr>
          <w:rFonts w:hint="eastAsia"/>
        </w:rPr>
        <w:t>の</w:t>
      </w:r>
      <w:r w:rsidR="009B4EDC">
        <w:rPr>
          <w:rFonts w:hint="eastAsia"/>
        </w:rPr>
        <w:t>所轄</w:t>
      </w:r>
      <w:r>
        <w:rPr>
          <w:rFonts w:hint="eastAsia"/>
        </w:rPr>
        <w:t>するガソリンスタンド</w:t>
      </w:r>
    </w:p>
    <w:p w14:paraId="2348B47B" w14:textId="77777777" w:rsidR="00ED1A4D" w:rsidRDefault="00ED1A4D"/>
    <w:p w14:paraId="37409BBD" w14:textId="77777777" w:rsidR="00ED1A4D" w:rsidRDefault="00ED1A4D">
      <w:r>
        <w:rPr>
          <w:rFonts w:hint="eastAsia"/>
        </w:rPr>
        <w:t>４　給油カード</w:t>
      </w:r>
    </w:p>
    <w:p w14:paraId="44A37F52" w14:textId="77777777" w:rsidR="00ED1A4D" w:rsidRDefault="00053019" w:rsidP="006D68E9">
      <w:pPr>
        <w:numPr>
          <w:ilvl w:val="0"/>
          <w:numId w:val="3"/>
        </w:numPr>
      </w:pPr>
      <w:r>
        <w:rPr>
          <w:rFonts w:hint="eastAsia"/>
        </w:rPr>
        <w:t>受注者</w:t>
      </w:r>
      <w:r w:rsidR="00ED1A4D">
        <w:rPr>
          <w:rFonts w:hint="eastAsia"/>
        </w:rPr>
        <w:t>は、車両１台につき１枚、磁気カードによる給油カードを作成しなければならない。給油カードには、所属名及び車番（自動車登録番号）を記載するものとする。</w:t>
      </w:r>
    </w:p>
    <w:p w14:paraId="4F584893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磁気カードは、</w:t>
      </w:r>
      <w:r w:rsidR="00053019">
        <w:rPr>
          <w:rFonts w:hint="eastAsia"/>
        </w:rPr>
        <w:t>発注者</w:t>
      </w:r>
      <w:r>
        <w:rPr>
          <w:rFonts w:hint="eastAsia"/>
        </w:rPr>
        <w:t>が保管する。</w:t>
      </w:r>
    </w:p>
    <w:p w14:paraId="08E51CCD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給油に当たっては、本市職員の指示に従うこと。</w:t>
      </w:r>
    </w:p>
    <w:p w14:paraId="588E9F71" w14:textId="77777777" w:rsidR="00ED1A4D" w:rsidRDefault="00053019" w:rsidP="006D68E9">
      <w:pPr>
        <w:numPr>
          <w:ilvl w:val="0"/>
          <w:numId w:val="3"/>
        </w:numPr>
      </w:pPr>
      <w:r>
        <w:rPr>
          <w:rFonts w:hint="eastAsia"/>
        </w:rPr>
        <w:t>受注者</w:t>
      </w:r>
      <w:r w:rsidR="00ED1A4D">
        <w:rPr>
          <w:rFonts w:hint="eastAsia"/>
        </w:rPr>
        <w:t>は、納品（給油の終了）の際、納品書を</w:t>
      </w:r>
      <w:r>
        <w:rPr>
          <w:rFonts w:hint="eastAsia"/>
        </w:rPr>
        <w:t>発注者</w:t>
      </w:r>
      <w:r w:rsidR="00ED1A4D">
        <w:rPr>
          <w:rFonts w:hint="eastAsia"/>
        </w:rPr>
        <w:t>に交付すること。</w:t>
      </w:r>
    </w:p>
    <w:p w14:paraId="72878A04" w14:textId="77777777" w:rsidR="00ED1A4D" w:rsidRDefault="00ED1A4D" w:rsidP="006D68E9">
      <w:pPr>
        <w:numPr>
          <w:ilvl w:val="0"/>
          <w:numId w:val="3"/>
        </w:numPr>
      </w:pPr>
      <w:r>
        <w:rPr>
          <w:rFonts w:hint="eastAsia"/>
        </w:rPr>
        <w:t>給油の際、給油カードに記載する登録番号の車両であることを確認すること。</w:t>
      </w:r>
    </w:p>
    <w:p w14:paraId="54C69EBB" w14:textId="77777777" w:rsidR="00ED1A4D" w:rsidRDefault="00ED1A4D">
      <w:pPr>
        <w:ind w:left="210"/>
      </w:pPr>
    </w:p>
    <w:p w14:paraId="62C45FB2" w14:textId="77777777" w:rsidR="00ED1A4D" w:rsidRDefault="00ED1A4D">
      <w:pPr>
        <w:ind w:left="2"/>
      </w:pPr>
      <w:r>
        <w:rPr>
          <w:rFonts w:hint="eastAsia"/>
        </w:rPr>
        <w:t>５　代金の請求方法</w:t>
      </w:r>
    </w:p>
    <w:p w14:paraId="229821DB" w14:textId="77777777" w:rsidR="006D68E9" w:rsidRDefault="006D68E9" w:rsidP="006D68E9">
      <w:pPr>
        <w:numPr>
          <w:ilvl w:val="0"/>
          <w:numId w:val="4"/>
        </w:numPr>
        <w:rPr>
          <w:rFonts w:ascii="ＭＳ 明朝" w:hAnsi="ＭＳ 明朝"/>
        </w:rPr>
      </w:pPr>
      <w:r>
        <w:rPr>
          <w:rFonts w:ascii="ＭＳ 明朝" w:hAnsi="ＭＳ 明朝" w:hint="eastAsia"/>
        </w:rPr>
        <w:t>受注者は、１か月ごとに、代金を発注者に請求すること。</w:t>
      </w:r>
    </w:p>
    <w:p w14:paraId="4157A181" w14:textId="77777777" w:rsidR="00ED1A4D" w:rsidRPr="006D68E9" w:rsidRDefault="006D68E9" w:rsidP="006D68E9">
      <w:pPr>
        <w:numPr>
          <w:ilvl w:val="0"/>
          <w:numId w:val="4"/>
        </w:numPr>
        <w:rPr>
          <w:rFonts w:ascii="ＭＳ 明朝" w:hAnsi="ＭＳ 明朝"/>
        </w:rPr>
      </w:pPr>
      <w:r>
        <w:rPr>
          <w:rFonts w:ascii="ＭＳ 明朝" w:hAnsi="ＭＳ 明朝" w:hint="eastAsia"/>
        </w:rPr>
        <w:t>車両ごとの</w:t>
      </w:r>
      <w:r w:rsidR="00A52112">
        <w:rPr>
          <w:rFonts w:ascii="ＭＳ 明朝" w:hAnsi="ＭＳ 明朝" w:hint="eastAsia"/>
        </w:rPr>
        <w:t>内訳</w:t>
      </w:r>
      <w:r>
        <w:rPr>
          <w:rFonts w:ascii="ＭＳ 明朝" w:hAnsi="ＭＳ 明朝" w:hint="eastAsia"/>
        </w:rPr>
        <w:t>が必要な場合もあるので、発注者の指示に従うこと。</w:t>
      </w:r>
      <w:r w:rsidR="00ED1A4D">
        <w:rPr>
          <w:rFonts w:hint="eastAsia"/>
        </w:rPr>
        <w:t xml:space="preserve"> </w:t>
      </w:r>
    </w:p>
    <w:p w14:paraId="59DBAEA0" w14:textId="77777777" w:rsidR="00ED1A4D" w:rsidRDefault="00ED1A4D">
      <w:pPr>
        <w:ind w:leftChars="84" w:left="176" w:firstLineChars="116" w:firstLine="244"/>
      </w:pPr>
    </w:p>
    <w:p w14:paraId="5BC70504" w14:textId="77777777" w:rsidR="00ED1A4D" w:rsidRDefault="00ED1A4D">
      <w:pPr>
        <w:ind w:leftChars="100" w:left="210"/>
      </w:pPr>
      <w:r>
        <w:rPr>
          <w:rFonts w:hint="eastAsia"/>
        </w:rPr>
        <w:t>（参考）</w:t>
      </w:r>
    </w:p>
    <w:p w14:paraId="7D1862EF" w14:textId="77777777" w:rsidR="00ED1A4D" w:rsidRPr="00FF7489" w:rsidRDefault="001C3E59">
      <w:pPr>
        <w:ind w:leftChars="100" w:left="210" w:firstLineChars="100" w:firstLine="210"/>
        <w:rPr>
          <w:color w:val="000000"/>
        </w:rPr>
      </w:pPr>
      <w:r w:rsidRPr="00FF7489">
        <w:rPr>
          <w:rFonts w:hint="eastAsia"/>
          <w:color w:val="000000"/>
        </w:rPr>
        <w:t>資源エネルギー庁</w:t>
      </w:r>
      <w:r w:rsidR="00ED1A4D" w:rsidRPr="00FF7489">
        <w:rPr>
          <w:rFonts w:hint="eastAsia"/>
          <w:color w:val="000000"/>
        </w:rPr>
        <w:t>のＵＲＬ</w:t>
      </w:r>
    </w:p>
    <w:p w14:paraId="2B986E06" w14:textId="77777777" w:rsidR="00ED1A4D" w:rsidRDefault="00ED1A4D">
      <w:pPr>
        <w:ind w:left="420" w:hangingChars="200" w:hanging="420"/>
        <w:rPr>
          <w:color w:val="000000"/>
        </w:rPr>
      </w:pPr>
      <w:r w:rsidRPr="00FF7489">
        <w:rPr>
          <w:rFonts w:hint="eastAsia"/>
          <w:color w:val="000000"/>
        </w:rPr>
        <w:t xml:space="preserve">　　</w:t>
      </w:r>
      <w:r w:rsidR="00CE7256" w:rsidRPr="00FF7489">
        <w:rPr>
          <w:rFonts w:hint="eastAsia"/>
          <w:color w:val="000000"/>
        </w:rPr>
        <w:t>「</w:t>
      </w:r>
      <w:hyperlink r:id="rId7" w:history="1">
        <w:r w:rsidR="006C65D0" w:rsidRPr="00DD1088">
          <w:rPr>
            <w:rStyle w:val="a4"/>
            <w:rFonts w:hint="eastAsia"/>
          </w:rPr>
          <w:t>http://www.enecho.meti.go.jp/statistics/petroleum_and_lpgas/pl007/results.</w:t>
        </w:r>
        <w:r w:rsidR="006C65D0" w:rsidRPr="00DD1088">
          <w:rPr>
            <w:rStyle w:val="a4"/>
          </w:rPr>
          <w:t>html</w:t>
        </w:r>
      </w:hyperlink>
      <w:r w:rsidR="00CE7256" w:rsidRPr="00FF7489">
        <w:rPr>
          <w:rFonts w:hint="eastAsia"/>
          <w:color w:val="000000"/>
        </w:rPr>
        <w:t>」</w:t>
      </w:r>
    </w:p>
    <w:sectPr w:rsidR="00ED1A4D" w:rsidSect="006467B3">
      <w:pgSz w:w="11906" w:h="16838" w:code="9"/>
      <w:pgMar w:top="794" w:right="1247" w:bottom="68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6D7A1E" w14:textId="77777777" w:rsidR="00DD27C0" w:rsidRDefault="00DD27C0">
      <w:r>
        <w:separator/>
      </w:r>
    </w:p>
  </w:endnote>
  <w:endnote w:type="continuationSeparator" w:id="0">
    <w:p w14:paraId="4E7FE30F" w14:textId="77777777" w:rsidR="00DD27C0" w:rsidRDefault="00DD2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1B81F" w14:textId="77777777" w:rsidR="00DD27C0" w:rsidRDefault="00DD27C0">
      <w:r>
        <w:separator/>
      </w:r>
    </w:p>
  </w:footnote>
  <w:footnote w:type="continuationSeparator" w:id="0">
    <w:p w14:paraId="40BCBCBD" w14:textId="77777777" w:rsidR="00DD27C0" w:rsidRDefault="00DD27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D5B86"/>
    <w:multiLevelType w:val="hybridMultilevel"/>
    <w:tmpl w:val="315A99F8"/>
    <w:lvl w:ilvl="0" w:tplc="DFE0323A">
      <w:numFmt w:val="bullet"/>
      <w:lvlText w:val="※"/>
      <w:lvlJc w:val="left"/>
      <w:pPr>
        <w:tabs>
          <w:tab w:val="num" w:pos="990"/>
        </w:tabs>
        <w:ind w:left="99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470"/>
        </w:tabs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890"/>
        </w:tabs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10"/>
        </w:tabs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730"/>
        </w:tabs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150"/>
        </w:tabs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70"/>
        </w:tabs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990"/>
        </w:tabs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410"/>
        </w:tabs>
        <w:ind w:left="4410" w:hanging="420"/>
      </w:pPr>
      <w:rPr>
        <w:rFonts w:ascii="Wingdings" w:hAnsi="Wingdings" w:hint="default"/>
      </w:rPr>
    </w:lvl>
  </w:abstractNum>
  <w:abstractNum w:abstractNumId="1" w15:restartNumberingAfterBreak="0">
    <w:nsid w:val="175C6865"/>
    <w:multiLevelType w:val="hybridMultilevel"/>
    <w:tmpl w:val="39689918"/>
    <w:lvl w:ilvl="0" w:tplc="156637E2">
      <w:start w:val="1"/>
      <w:numFmt w:val="decimal"/>
      <w:lvlText w:val="(%1)"/>
      <w:lvlJc w:val="left"/>
      <w:pPr>
        <w:ind w:left="570" w:hanging="360"/>
      </w:pPr>
      <w:rPr>
        <w:rFonts w:ascii="ＭＳ 明朝" w:eastAsia="ＭＳ 明朝" w:hAnsi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" w15:restartNumberingAfterBreak="0">
    <w:nsid w:val="4DED4B6C"/>
    <w:multiLevelType w:val="hybridMultilevel"/>
    <w:tmpl w:val="88D28298"/>
    <w:lvl w:ilvl="0" w:tplc="D8D0629C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3" w15:restartNumberingAfterBreak="0">
    <w:nsid w:val="7CB16B7A"/>
    <w:multiLevelType w:val="hybridMultilevel"/>
    <w:tmpl w:val="C130F206"/>
    <w:lvl w:ilvl="0" w:tplc="4E9C2ADC">
      <w:start w:val="1"/>
      <w:numFmt w:val="decimal"/>
      <w:lvlText w:val="(%1)"/>
      <w:lvlJc w:val="left"/>
      <w:pPr>
        <w:tabs>
          <w:tab w:val="num" w:pos="900"/>
        </w:tabs>
        <w:ind w:left="900" w:hanging="6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num w:numId="1" w16cid:durableId="2011909966">
    <w:abstractNumId w:val="3"/>
  </w:num>
  <w:num w:numId="2" w16cid:durableId="524174615">
    <w:abstractNumId w:val="0"/>
  </w:num>
  <w:num w:numId="3" w16cid:durableId="1482573039">
    <w:abstractNumId w:val="1"/>
  </w:num>
  <w:num w:numId="4" w16cid:durableId="1231638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A4D"/>
    <w:rsid w:val="00020971"/>
    <w:rsid w:val="00037B28"/>
    <w:rsid w:val="00053019"/>
    <w:rsid w:val="000620D3"/>
    <w:rsid w:val="00074EEE"/>
    <w:rsid w:val="000768D3"/>
    <w:rsid w:val="000800EF"/>
    <w:rsid w:val="00094FB8"/>
    <w:rsid w:val="000D3B94"/>
    <w:rsid w:val="000E7D7D"/>
    <w:rsid w:val="000F2ED0"/>
    <w:rsid w:val="00104DCA"/>
    <w:rsid w:val="00130D15"/>
    <w:rsid w:val="001404DF"/>
    <w:rsid w:val="00162693"/>
    <w:rsid w:val="00195911"/>
    <w:rsid w:val="001C3E59"/>
    <w:rsid w:val="001F58D7"/>
    <w:rsid w:val="001F6667"/>
    <w:rsid w:val="0020022C"/>
    <w:rsid w:val="0020300C"/>
    <w:rsid w:val="00247FA4"/>
    <w:rsid w:val="00271804"/>
    <w:rsid w:val="00310DE7"/>
    <w:rsid w:val="003D192A"/>
    <w:rsid w:val="003F01C7"/>
    <w:rsid w:val="003F2243"/>
    <w:rsid w:val="00421BC1"/>
    <w:rsid w:val="00515997"/>
    <w:rsid w:val="005A0628"/>
    <w:rsid w:val="005D67CC"/>
    <w:rsid w:val="005F4D22"/>
    <w:rsid w:val="005F75B4"/>
    <w:rsid w:val="006317CD"/>
    <w:rsid w:val="006467B3"/>
    <w:rsid w:val="006726D0"/>
    <w:rsid w:val="00692108"/>
    <w:rsid w:val="006A07AC"/>
    <w:rsid w:val="006B234F"/>
    <w:rsid w:val="006B260D"/>
    <w:rsid w:val="006C65D0"/>
    <w:rsid w:val="006D68E9"/>
    <w:rsid w:val="006F4CC8"/>
    <w:rsid w:val="006F703B"/>
    <w:rsid w:val="00744CCA"/>
    <w:rsid w:val="00746CEA"/>
    <w:rsid w:val="00750DDC"/>
    <w:rsid w:val="00772792"/>
    <w:rsid w:val="007A5D12"/>
    <w:rsid w:val="007F4C45"/>
    <w:rsid w:val="008925AD"/>
    <w:rsid w:val="008B739B"/>
    <w:rsid w:val="00904781"/>
    <w:rsid w:val="00904D9F"/>
    <w:rsid w:val="00935F79"/>
    <w:rsid w:val="00941863"/>
    <w:rsid w:val="009471E3"/>
    <w:rsid w:val="00977C5E"/>
    <w:rsid w:val="00990BDA"/>
    <w:rsid w:val="009B4EDC"/>
    <w:rsid w:val="00A506AD"/>
    <w:rsid w:val="00A51E52"/>
    <w:rsid w:val="00A52112"/>
    <w:rsid w:val="00A71ECA"/>
    <w:rsid w:val="00AD4EA9"/>
    <w:rsid w:val="00B52797"/>
    <w:rsid w:val="00C1219F"/>
    <w:rsid w:val="00C23B8D"/>
    <w:rsid w:val="00C613B7"/>
    <w:rsid w:val="00C87939"/>
    <w:rsid w:val="00C90ABB"/>
    <w:rsid w:val="00C97109"/>
    <w:rsid w:val="00CA002B"/>
    <w:rsid w:val="00CE6A1E"/>
    <w:rsid w:val="00CE7256"/>
    <w:rsid w:val="00D029C7"/>
    <w:rsid w:val="00D2032F"/>
    <w:rsid w:val="00D40F5A"/>
    <w:rsid w:val="00DD0275"/>
    <w:rsid w:val="00DD27C0"/>
    <w:rsid w:val="00E33E85"/>
    <w:rsid w:val="00E3586D"/>
    <w:rsid w:val="00E36EB0"/>
    <w:rsid w:val="00ED1A4D"/>
    <w:rsid w:val="00EF53BC"/>
    <w:rsid w:val="00F55DFA"/>
    <w:rsid w:val="00FD6AB4"/>
    <w:rsid w:val="00FF7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4:docId w14:val="77BFBE42"/>
  <w15:chartTrackingRefBased/>
  <w15:docId w15:val="{77FE0FDD-08D0-45CC-BA15-9E3CA624C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character" w:styleId="a4">
    <w:name w:val="Hyperlink"/>
    <w:rPr>
      <w:color w:val="0000FF"/>
      <w:u w:val="single"/>
    </w:rPr>
  </w:style>
  <w:style w:type="character" w:styleId="a5">
    <w:name w:val="FollowedHyperlink"/>
    <w:rPr>
      <w:color w:val="800080"/>
      <w:u w:val="single"/>
    </w:rPr>
  </w:style>
  <w:style w:type="paragraph" w:styleId="a6">
    <w:name w:val="header"/>
    <w:basedOn w:val="a"/>
    <w:pPr>
      <w:tabs>
        <w:tab w:val="center" w:pos="4252"/>
        <w:tab w:val="right" w:pos="8504"/>
      </w:tabs>
      <w:snapToGrid w:val="0"/>
    </w:pPr>
  </w:style>
  <w:style w:type="character" w:customStyle="1" w:styleId="1">
    <w:name w:val="(文字) (文字)1"/>
    <w:rPr>
      <w:kern w:val="2"/>
      <w:sz w:val="21"/>
      <w:szCs w:val="24"/>
    </w:rPr>
  </w:style>
  <w:style w:type="paragraph" w:styleId="a7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customStyle="1" w:styleId="a8">
    <w:name w:val="(文字) (文字)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necho.meti.go.jp/statistics/petroleum_and_lpgas/pl007/result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409</Words>
  <Characters>273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仕様書</vt:lpstr>
      <vt:lpstr>仕様書</vt:lpstr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仕様書</dc:title>
  <dc:subject/>
  <dc:creator>広島市</dc:creator>
  <cp:keywords/>
  <dc:description/>
  <cp:lastModifiedBy>平野 正章</cp:lastModifiedBy>
  <cp:revision>29</cp:revision>
  <cp:lastPrinted>2026-02-17T05:42:00Z</cp:lastPrinted>
  <dcterms:created xsi:type="dcterms:W3CDTF">2017-03-27T07:54:00Z</dcterms:created>
  <dcterms:modified xsi:type="dcterms:W3CDTF">2026-03-05T06:15:00Z</dcterms:modified>
</cp:coreProperties>
</file>